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6" w:lineRule="auto"/>
        <w:ind w:left="0" w:right="664" w:firstLine="0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Załącznik nr 4 do regulaminu uczestnictwa i rekrutacji w projekcie</w:t>
      </w:r>
    </w:p>
    <w:p w:rsidR="00000000" w:rsidDel="00000000" w:rsidP="00000000" w:rsidRDefault="00000000" w:rsidRPr="00000000" w14:paraId="00000002">
      <w:pPr>
        <w:spacing w:before="27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FORMULARZ ZGŁOSZENIA DO UDZIAŁU W PROJEKCIE DLA UCZNIA</w:t>
      </w:r>
    </w:p>
    <w:p w:rsidR="00000000" w:rsidDel="00000000" w:rsidP="00000000" w:rsidRDefault="00000000" w:rsidRPr="00000000" w14:paraId="00000004">
      <w:pPr>
        <w:spacing w:after="2" w:before="23" w:line="276" w:lineRule="auto"/>
        <w:ind w:left="850" w:right="847" w:firstLine="0"/>
        <w:jc w:val="both"/>
        <w:rPr/>
      </w:pPr>
      <w:r w:rsidDel="00000000" w:rsidR="00000000" w:rsidRPr="00000000">
        <w:rPr>
          <w:rtl w:val="0"/>
        </w:rPr>
        <w:t xml:space="preserve">Deklaruję udział w projekcie pn.: „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Nowoczesna logistyka – kierunek transformacji edukacji zawodowej</w:t>
      </w:r>
      <w:r w:rsidDel="00000000" w:rsidR="00000000" w:rsidRPr="00000000">
        <w:rPr>
          <w:b w:val="1"/>
          <w:bCs w:val="1"/>
          <w:rtl w:val="0"/>
        </w:rPr>
        <w:t xml:space="preserve">” </w:t>
      </w:r>
      <w:r w:rsidDel="00000000" w:rsidR="00000000" w:rsidRPr="00000000">
        <w:rPr>
          <w:rtl w:val="0"/>
        </w:rPr>
        <w:t xml:space="preserve">realizowanego przez Zespół Szkół nr 1  w Wieluniu współfinansowanego ze środków Funduszu na rzecz Sprawiedliwej Transformacji w ramach regionalnego programu Fundusze Europejskie dla Łódzkiego 2021-2027</w:t>
      </w:r>
    </w:p>
    <w:tbl>
      <w:tblPr>
        <w:tblStyle w:val="Table1"/>
        <w:tblW w:w="10492.0" w:type="dxa"/>
        <w:jc w:val="left"/>
        <w:tblInd w:w="149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414"/>
        <w:gridCol w:w="425"/>
        <w:gridCol w:w="3958"/>
        <w:gridCol w:w="4695"/>
        <w:tblGridChange w:id="0">
          <w:tblGrid>
            <w:gridCol w:w="1414"/>
            <w:gridCol w:w="425"/>
            <w:gridCol w:w="3958"/>
            <w:gridCol w:w="4695"/>
          </w:tblGrid>
        </w:tblGridChange>
      </w:tblGrid>
      <w:tr>
        <w:trPr>
          <w:cantSplit w:val="0"/>
          <w:trHeight w:val="275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Lp.</w:t>
            </w:r>
          </w:p>
        </w:tc>
        <w:tc>
          <w:tcPr>
            <w:gridSpan w:val="2"/>
            <w:shd w:fill="e7e6e6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Nazwa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shd w:fill="e7e6e6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74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Dane uczestnika</w:t>
            </w:r>
          </w:p>
        </w:tc>
        <w:tc>
          <w:tcPr>
            <w:shd w:fill="f1f1f1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7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7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Imię (imiona)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5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Nazwisko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shd w:fill="e7e6e6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PESEL</w:t>
            </w:r>
          </w:p>
        </w:tc>
      </w:tr>
      <w:tr>
        <w:trPr>
          <w:cantSplit w:val="0"/>
          <w:trHeight w:val="808" w:hRule="atLeast"/>
          <w:tblHeader w:val="0"/>
        </w:trPr>
        <w:tc>
          <w:tcPr>
            <w:vMerge w:val="continue"/>
            <w:shd w:fill="e7e6e6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7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Zespół Szkół nr 1 w Wieluniu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7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Klasa ……………………..</w:t>
            </w:r>
          </w:p>
        </w:tc>
      </w:tr>
      <w:tr>
        <w:trPr>
          <w:cantSplit w:val="0"/>
          <w:trHeight w:val="837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Wybór formy wsparcia</w:t>
            </w:r>
          </w:p>
        </w:tc>
        <w:tc>
          <w:tcPr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7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Zadanie nr 2. Dodatkowe zajęcia zawodowe, kursy i szkolenia dla uczniów.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Deklaruję udział w zajęciach dodatkowych przygotowujących uczniów do egzaminów zawodowych prowadzonych przez nauczycieli: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72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Zajęcia dodatkowe  przygotowujące  do egzaminu zawodowego TL 64 os., 8 gr. po 8 os. x 40 h = 320 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5"/>
              </w:tabs>
              <w:spacing w:after="0" w:before="118" w:line="272" w:lineRule="auto"/>
              <w:ind w:left="36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Deklaruję udział w kursach mających na celu zdobycie dodatkowych uprawnień i umiejętności zwiększających szanse na rynku pracy: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6"/>
              </w:tabs>
              <w:spacing w:after="0" w:before="113" w:line="242" w:lineRule="auto"/>
              <w:ind w:left="726" w:right="14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Kurs prawa jazdy kategorii B dla 40 os. - wszystkie kierunki  realizowane w wymiarze: (30 h teorii/gr.; 30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 jazd/U) x 4 gr.  Łącznie 120 h teorii.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6"/>
              </w:tabs>
              <w:spacing w:after="0" w:before="113" w:line="242" w:lineRule="auto"/>
              <w:ind w:left="726" w:right="14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Szkolenie STS-01 – europejskie uprawnienia pilota drona do 25 kg w zasięgu wzroku (VLOS) dla 40 os.,  TL- (3 dni po 8 h) szkolenie zakończone egzaminem kwalifikacyjnym.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6"/>
              </w:tabs>
              <w:spacing w:after="0" w:before="133" w:line="223" w:lineRule="auto"/>
              <w:ind w:left="726" w:right="42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Szkolenie NSTS-06 | Licencja pilota drona do 25 kg (BVLOS) dla 40 os.- (4 dni po 8 h) szkolenie zakończone egzaminem kwalifikacyjnym.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72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Kurs operatora wózków widłowych 60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os. (30 h teorii/gr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10 h prak +egzamin UDT) x </w:t>
            </w: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 gr. Łącznie 180 h teorii. Szkolenia zakończone egzaminem kwalifikacyjnym.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6"/>
              </w:tabs>
              <w:spacing w:after="0" w:before="141" w:line="218" w:lineRule="auto"/>
              <w:ind w:left="726" w:right="10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Kurs transport towarów niebezpiecznych dla 30 os., 3 gr. po 10 osób (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9h).  Łącznie 57h.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6"/>
              </w:tabs>
              <w:spacing w:after="0" w:before="141" w:line="218" w:lineRule="auto"/>
              <w:ind w:left="726" w:right="10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Kurs zarządzanie łańcuchem dostaw dla 30 os., 3 gr. po 10 osób (16 h) Łącznie 48 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6"/>
              </w:tabs>
              <w:spacing w:after="0" w:before="134" w:line="223" w:lineRule="auto"/>
              <w:ind w:left="726" w:right="51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Kurs logistyczna obsługa handlu elektronicznego dla 30 os., 3 gr. po 10 osób (16h) Łącznie 48 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5"/>
              </w:tabs>
              <w:spacing w:after="0" w:before="134" w:line="223" w:lineRule="auto"/>
              <w:ind w:left="726" w:right="51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Szkolenie dotyczące MS Office (Word + Excel) 50 os - realizowane  w wymiarze: (56 h) 5 gr. Łącznie 280 h. Szkolenie zakończone egzaminem dającym kwalifikacje rynkowe.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40" w:w="11910" w:orient="portrait"/>
          <w:pgMar w:bottom="1920" w:top="1660" w:left="566" w:right="566" w:header="867" w:footer="173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93.0" w:type="dxa"/>
        <w:jc w:val="left"/>
        <w:tblInd w:w="6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414"/>
        <w:gridCol w:w="425"/>
        <w:gridCol w:w="8654"/>
        <w:tblGridChange w:id="0">
          <w:tblGrid>
            <w:gridCol w:w="1414"/>
            <w:gridCol w:w="425"/>
            <w:gridCol w:w="8654"/>
          </w:tblGrid>
        </w:tblGridChange>
      </w:tblGrid>
      <w:tr>
        <w:trPr>
          <w:cantSplit w:val="0"/>
          <w:trHeight w:val="213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Zadanie 3. Zajęcia dodatkowe z kompetencji kluczowych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Deklaruję udział w następujących zajęciach dodatkowych prowadzonych przez nauczycieli w ramach godzin ponadwymiarowych: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Łącznie w zadaniu weźmie udział 158 U (51K/107M).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23" w:line="240" w:lineRule="auto"/>
              <w:ind w:left="724" w:right="0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Zajęcia z języka angielskiego 64 os.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,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 gr.*8 osób x40 h = 320 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12" w:line="240" w:lineRule="auto"/>
              <w:ind w:left="724" w:right="0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Zajęcia z matematyki 64 os., 8 gr.*8 osób x 40 h = 320 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724" w:right="0" w:hanging="360"/>
              <w:jc w:val="both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Zajęcia z informatyki 64 os., 8 gr.*8 osób x 40 h = 320 h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14" w:line="240" w:lineRule="auto"/>
              <w:ind w:left="36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Zadanie 4. Klimat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Deklaruję udział w zajęciach dodatkowych prowadzonych przez nauczycieli w ramach godzin ponadwymiarowych  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Zajęcia proekologiczne 158 os. 20 gr. x 10 h = 200 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8" w:lineRule="auto"/>
              <w:ind w:left="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Zadanie 5. Doradztwo zawodowe i pomoc psychologiczno-pedagogiczna dla uczniów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8" w:lineRule="auto"/>
              <w:ind w:left="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0713" cy="78265"/>
                  <wp:effectExtent b="0" l="0" r="0" t="0"/>
                  <wp:docPr descr="odznaczono" id="1939612895" name="image1.png"/>
                  <a:graphic>
                    <a:graphicData uri="http://schemas.openxmlformats.org/drawingml/2006/picture">
                      <pic:pic>
                        <pic:nvPicPr>
                          <pic:cNvPr descr="odznaczono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0713" cy="78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Zajęcia grupowe z doradcą zawodowym  dla 120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uczniów (12 gr. x 10 h na grupę)= 120 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20" w:line="272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0713" cy="78265"/>
                  <wp:effectExtent b="0" l="0" r="0" t="0"/>
                  <wp:docPr descr="odznaczono" id="1939612897" name="image1.png"/>
                  <a:graphic>
                    <a:graphicData uri="http://schemas.openxmlformats.org/drawingml/2006/picture">
                      <pic:pic>
                        <pic:nvPicPr>
                          <pic:cNvPr descr="odznaczono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0713" cy="78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Zajęcia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indywidualne z doradcą zawodowym 60 os. x 3 h/osobę - 180 h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20" w:line="272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0713" cy="78265"/>
                  <wp:effectExtent b="0" l="0" r="0" t="0"/>
                  <wp:docPr descr="odznaczono" id="1939612896" name="image1.png"/>
                  <a:graphic>
                    <a:graphicData uri="http://schemas.openxmlformats.org/drawingml/2006/picture">
                      <pic:pic>
                        <pic:nvPicPr>
                          <pic:cNvPr descr="odznaczono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0713" cy="78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Indywidualne zajęcia z psychologiem dla uczniów będących w kryzysie psychicznym    dla 10 os. w wymiarze 10 h na os. Łącznie 100 h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20" w:line="272" w:lineRule="auto"/>
              <w:ind w:left="0" w:right="0" w:firstLine="0"/>
              <w:jc w:val="left"/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0713" cy="78265"/>
                  <wp:effectExtent b="0" l="0" r="0" t="0"/>
                  <wp:docPr descr="odznaczono" id="1939612900" name="image1.png"/>
                  <a:graphic>
                    <a:graphicData uri="http://schemas.openxmlformats.org/drawingml/2006/picture">
                      <pic:pic>
                        <pic:nvPicPr>
                          <pic:cNvPr descr="odznaczono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0713" cy="78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Indywidualne zajęcia z pedagogiem specjalnym dla uczniów ze specjalnymi potrzebami edukacyjnymi dla 6 os. w wymiarze 10 h na os. Łącznie 60 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20" w:line="272" w:lineRule="auto"/>
              <w:ind w:left="0" w:right="0" w:firstLine="0"/>
              <w:jc w:val="left"/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0713" cy="78265"/>
                  <wp:effectExtent b="0" l="0" r="0" t="0"/>
                  <wp:docPr descr="odznaczono" id="1939612899" name="image1.png"/>
                  <a:graphic>
                    <a:graphicData uri="http://schemas.openxmlformats.org/drawingml/2006/picture">
                      <pic:pic>
                        <pic:nvPicPr>
                          <pic:cNvPr descr="odznaczono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0713" cy="78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Warsztaty profilaktyczne dla uczniów dotyczące hejtu i cyberprzemocy w mediach społecznościowych dla 120 os. w wymiarze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h/gr. x 12 gr.  po 10 os. Łącznie 60 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20" w:line="272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Zadanie 6. Staże uczniowskie dla uczniów (w wymiarze 150 h/UP)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3"/>
              </w:tabs>
              <w:spacing w:after="0" w:before="119" w:line="240" w:lineRule="auto"/>
              <w:ind w:left="72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0713" cy="78265"/>
                  <wp:effectExtent b="0" l="0" r="0" t="0"/>
                  <wp:docPr descr="odznaczono" id="1939612901" name="image1.png"/>
                  <a:graphic>
                    <a:graphicData uri="http://schemas.openxmlformats.org/drawingml/2006/picture">
                      <pic:pic>
                        <pic:nvPicPr>
                          <pic:cNvPr descr="odznaczono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0713" cy="78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Staże uczniowskie dla uczniów   120 uczniów</w:t>
            </w:r>
          </w:p>
        </w:tc>
      </w:tr>
    </w:tbl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</w:t>
        <w:tab/>
        <w:tab/>
        <w:tab/>
        <w:tab/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(miejscowość , data) </w:t>
        <w:tab/>
        <w:tab/>
        <w:tab/>
        <w:tab/>
        <w:tab/>
        <w:tab/>
        <w:t xml:space="preserve">podpis ucznia pełnoletniego </w:t>
      </w:r>
    </w:p>
    <w:p w:rsidR="00000000" w:rsidDel="00000000" w:rsidP="00000000" w:rsidRDefault="00000000" w:rsidRPr="00000000" w14:paraId="0000004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" w:before="5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ab/>
        <w:t xml:space="preserve">……………………………………………………………………………….</w:t>
      </w:r>
    </w:p>
    <w:p w:rsidR="00000000" w:rsidDel="00000000" w:rsidP="00000000" w:rsidRDefault="00000000" w:rsidRPr="00000000" w14:paraId="0000004F">
      <w:pPr>
        <w:spacing w:line="176" w:lineRule="auto"/>
        <w:ind w:left="2298" w:firstLine="0"/>
        <w:rPr>
          <w:sz w:val="17"/>
          <w:szCs w:val="17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5760" w:firstLine="0"/>
        <w:rPr/>
      </w:pPr>
      <w:r w:rsidDel="00000000" w:rsidR="00000000" w:rsidRPr="00000000">
        <w:rPr>
          <w:rtl w:val="0"/>
        </w:rPr>
        <w:t xml:space="preserve">podpis opiekuna ucznia (dotyczy ucznia poniżej 18 lat )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92.0" w:type="dxa"/>
        <w:jc w:val="left"/>
        <w:tblInd w:w="149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414"/>
        <w:gridCol w:w="425"/>
        <w:gridCol w:w="3958"/>
        <w:gridCol w:w="4695"/>
        <w:tblGridChange w:id="0">
          <w:tblGrid>
            <w:gridCol w:w="1414"/>
            <w:gridCol w:w="425"/>
            <w:gridCol w:w="3958"/>
            <w:gridCol w:w="4695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8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Tabela kwalifikacyjna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shd w:fill="e7e6e6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7" w:right="74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Dane uczestnika</w:t>
            </w:r>
          </w:p>
        </w:tc>
        <w:tc>
          <w:tcPr>
            <w:shd w:fill="f1f1f1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56" w:right="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7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Imię (imiona)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5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Nazwisko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vMerge w:val="continue"/>
            <w:shd w:fill="e7e6e6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1f1f1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56" w:right="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5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PESEL</w:t>
            </w:r>
          </w:p>
        </w:tc>
      </w:tr>
      <w:tr>
        <w:trPr>
          <w:cantSplit w:val="0"/>
          <w:trHeight w:val="866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5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Liczba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przyznanych punktów</w:t>
            </w:r>
          </w:p>
        </w:tc>
        <w:tc>
          <w:tcPr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5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0"/>
              </w:tabs>
              <w:spacing w:after="0" w:before="0" w:line="229" w:lineRule="auto"/>
              <w:ind w:left="750" w:right="0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Opinia nauczyciela wychowawcy o potrzebie zajęć dodatkowych z zajęć zawodowych,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7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kompetencji kluczowych +2 pkt.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8"/>
              </w:tabs>
              <w:spacing w:after="0" w:before="37" w:line="240" w:lineRule="auto"/>
              <w:ind w:left="748" w:right="0" w:hanging="35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Premiowane są osoby zamieszkujące teren wiejski +2 pkt.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0"/>
              </w:tabs>
              <w:spacing w:after="0" w:before="0" w:line="276" w:lineRule="auto"/>
              <w:ind w:left="750" w:right="1112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Średnia ocen za ostatni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rok szkolny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poprzedzający dzień składania deklaracji przystąpienia do projektu: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2" w:line="240" w:lineRule="auto"/>
              <w:ind w:left="7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5,5 i wyższa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 punktów,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8" w:line="240" w:lineRule="auto"/>
              <w:ind w:left="7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4,5 – 5,5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 punktów,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6" w:line="240" w:lineRule="auto"/>
              <w:ind w:left="7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3,5 – 4,4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 punktów,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6" w:line="240" w:lineRule="auto"/>
              <w:ind w:left="7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2,6 – 3,4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 punktów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8" w:line="240" w:lineRule="auto"/>
              <w:ind w:left="7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2,5 i niższa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brak możliwości udziału w formie wsparcia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8"/>
                <w:tab w:val="left" w:leader="none" w:pos="750"/>
              </w:tabs>
              <w:spacing w:after="0" w:before="34" w:line="276" w:lineRule="auto"/>
              <w:ind w:left="750" w:right="992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Frekwencja na za ostatni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rok szkolny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poprzedzający dzień składania deklaracji przystąpienia do projektu: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1" w:line="240" w:lineRule="auto"/>
              <w:ind w:left="8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91% i wyższa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 punktów,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8" w:line="240" w:lineRule="auto"/>
              <w:ind w:left="8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81 % - 90%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 punktów,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6" w:line="240" w:lineRule="auto"/>
              <w:ind w:left="8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71% – 80%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 punktów,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8" w:line="240" w:lineRule="auto"/>
              <w:ind w:left="8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61% – 70%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 punkty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6" w:line="240" w:lineRule="auto"/>
              <w:ind w:left="8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51% - 60%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 punkty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8"/>
              </w:tabs>
              <w:spacing w:after="0" w:before="38" w:line="240" w:lineRule="auto"/>
              <w:ind w:left="8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50% i niższa</w:t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brak możliwości udziału w formie wsparcia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Dodatkowe kryteria w przypadku takiej samej liczby punktów będzie pobieranie nauki w poszczególnych klasach: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53"/>
              </w:tabs>
              <w:spacing w:after="0" w:before="1" w:line="240" w:lineRule="auto"/>
              <w:ind w:left="1653" w:right="0" w:hanging="10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klasa III i IV – 4 pkt.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53"/>
              </w:tabs>
              <w:spacing w:after="0" w:before="36" w:line="240" w:lineRule="auto"/>
              <w:ind w:left="1653" w:right="0" w:hanging="10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klasa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- 3 pkt.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53"/>
              </w:tabs>
              <w:spacing w:after="0" w:before="37" w:line="240" w:lineRule="auto"/>
              <w:ind w:left="1653" w:right="0" w:hanging="10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klasa II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pkt.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62"/>
              </w:tabs>
              <w:spacing w:after="0" w:before="0" w:line="240" w:lineRule="auto"/>
              <w:ind w:left="99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Suma przyznanych punktów:</w:t>
              <w:tab/>
              <w:t xml:space="preserve">……………………</w:t>
            </w:r>
          </w:p>
        </w:tc>
      </w:tr>
    </w:tbl>
    <w:p w:rsidR="00000000" w:rsidDel="00000000" w:rsidP="00000000" w:rsidRDefault="00000000" w:rsidRPr="00000000" w14:paraId="00000081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before="123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before="1" w:line="242.99999999999997" w:lineRule="auto"/>
        <w:ind w:left="517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085">
      <w:pPr>
        <w:spacing w:line="242.99999999999997" w:lineRule="auto"/>
        <w:ind w:left="6969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Dyrektor szkoły</w:t>
      </w:r>
    </w:p>
    <w:sectPr>
      <w:type w:val="nextPage"/>
      <w:pgSz w:h="16840" w:w="11910" w:orient="portrait"/>
      <w:pgMar w:bottom="1920" w:top="1660" w:left="566" w:right="566" w:header="867" w:footer="173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Courier New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-277367</wp:posOffset>
              </wp:positionH>
              <wp:positionV relativeFrom="paragraph">
                <wp:posOffset>-118090</wp:posOffset>
              </wp:positionV>
              <wp:extent cx="1270" cy="12700"/>
              <wp:effectExtent b="0" l="0" r="0" t="0"/>
              <wp:wrapNone/>
              <wp:docPr id="193961289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345365" y="3773650"/>
                        <a:ext cx="1270" cy="12700"/>
                      </a:xfrm>
                      <a:custGeom>
                        <a:rect b="b" l="l" r="r" t="t"/>
                        <a:pathLst>
                          <a:path extrusionOk="0" h="12700" w="120000">
                            <a:moveTo>
                              <a:pt x="0" y="0"/>
                            </a:moveTo>
                            <a:lnTo>
                              <a:pt x="94" y="1270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-277367</wp:posOffset>
              </wp:positionH>
              <wp:positionV relativeFrom="paragraph">
                <wp:posOffset>-118090</wp:posOffset>
              </wp:positionV>
              <wp:extent cx="1270" cy="12700"/>
              <wp:effectExtent b="0" l="0" r="0" t="0"/>
              <wp:wrapNone/>
              <wp:docPr id="193961289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898969</wp:posOffset>
              </wp:positionH>
              <wp:positionV relativeFrom="paragraph">
                <wp:posOffset>-136292</wp:posOffset>
              </wp:positionV>
              <wp:extent cx="5044440" cy="634365"/>
              <wp:effectExtent b="0" l="0" r="0" t="0"/>
              <wp:wrapNone/>
              <wp:docPr id="193961289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828543" y="3467580"/>
                        <a:ext cx="5034915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„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Nowoczesna logistyka – kierunek transformacji edukacji zawodowej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”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3.999999761581421" w:line="240"/>
                            <w:ind w:left="111.99999809265137" w:right="121.99999809265137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898969</wp:posOffset>
              </wp:positionH>
              <wp:positionV relativeFrom="paragraph">
                <wp:posOffset>-136292</wp:posOffset>
              </wp:positionV>
              <wp:extent cx="5044440" cy="634365"/>
              <wp:effectExtent b="0" l="0" r="0" t="0"/>
              <wp:wrapNone/>
              <wp:docPr id="193961289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44440" cy="6343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widowControl w:val="1"/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731200" cy="571500"/>
          <wp:effectExtent b="0" l="0" r="0" t="0"/>
          <wp:docPr id="193961289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50" w:hanging="360"/>
      </w:pPr>
      <w:rPr>
        <w:rFonts w:ascii="Calibri" w:cs="Calibri" w:eastAsia="Calibri" w:hAnsi="Calibri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-"/>
      <w:lvlJc w:val="left"/>
      <w:pPr>
        <w:ind w:left="1653" w:hanging="105.99999999999977"/>
      </w:pPr>
      <w:rPr>
        <w:rFonts w:ascii="Calibri" w:cs="Calibri" w:eastAsia="Calibri" w:hAnsi="Calibri"/>
        <w:b w:val="0"/>
        <w:bCs w:val="0"/>
        <w:i w:val="0"/>
        <w:iCs w:val="0"/>
        <w:sz w:val="20"/>
        <w:szCs w:val="20"/>
      </w:rPr>
    </w:lvl>
    <w:lvl w:ilvl="2">
      <w:start w:val="0"/>
      <w:numFmt w:val="bullet"/>
      <w:lvlText w:val="•"/>
      <w:lvlJc w:val="left"/>
      <w:pPr>
        <w:ind w:left="2435" w:hanging="106"/>
      </w:pPr>
      <w:rPr/>
    </w:lvl>
    <w:lvl w:ilvl="3">
      <w:start w:val="0"/>
      <w:numFmt w:val="bullet"/>
      <w:lvlText w:val="•"/>
      <w:lvlJc w:val="left"/>
      <w:pPr>
        <w:ind w:left="3211" w:hanging="106"/>
      </w:pPr>
      <w:rPr/>
    </w:lvl>
    <w:lvl w:ilvl="4">
      <w:start w:val="0"/>
      <w:numFmt w:val="bullet"/>
      <w:lvlText w:val="•"/>
      <w:lvlJc w:val="left"/>
      <w:pPr>
        <w:ind w:left="3986" w:hanging="106"/>
      </w:pPr>
      <w:rPr/>
    </w:lvl>
    <w:lvl w:ilvl="5">
      <w:start w:val="0"/>
      <w:numFmt w:val="bullet"/>
      <w:lvlText w:val="•"/>
      <w:lvlJc w:val="left"/>
      <w:pPr>
        <w:ind w:left="4762" w:hanging="106"/>
      </w:pPr>
      <w:rPr/>
    </w:lvl>
    <w:lvl w:ilvl="6">
      <w:start w:val="0"/>
      <w:numFmt w:val="bullet"/>
      <w:lvlText w:val="•"/>
      <w:lvlJc w:val="left"/>
      <w:pPr>
        <w:ind w:left="5538" w:hanging="106.00000000000091"/>
      </w:pPr>
      <w:rPr/>
    </w:lvl>
    <w:lvl w:ilvl="7">
      <w:start w:val="0"/>
      <w:numFmt w:val="bullet"/>
      <w:lvlText w:val="•"/>
      <w:lvlJc w:val="left"/>
      <w:pPr>
        <w:ind w:left="6313" w:hanging="106.00000000000091"/>
      </w:pPr>
      <w:rPr/>
    </w:lvl>
    <w:lvl w:ilvl="8">
      <w:start w:val="0"/>
      <w:numFmt w:val="bullet"/>
      <w:lvlText w:val="•"/>
      <w:lvlJc w:val="left"/>
      <w:pPr>
        <w:ind w:left="7089" w:hanging="106"/>
      </w:pPr>
      <w:rPr/>
    </w:lvl>
  </w:abstractNum>
  <w:abstractNum w:abstractNumId="2">
    <w:lvl w:ilvl="0">
      <w:start w:val="0"/>
      <w:numFmt w:val="bullet"/>
      <w:lvlText w:val="□"/>
      <w:lvlJc w:val="left"/>
      <w:pPr>
        <w:ind w:left="724" w:hanging="359.99999999999994"/>
      </w:pPr>
      <w:rPr>
        <w:rFonts w:ascii="Courier New" w:cs="Courier New" w:eastAsia="Courier New" w:hAnsi="Courier New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512" w:hanging="360"/>
      </w:pPr>
      <w:rPr/>
    </w:lvl>
    <w:lvl w:ilvl="2">
      <w:start w:val="0"/>
      <w:numFmt w:val="bullet"/>
      <w:lvlText w:val="•"/>
      <w:lvlJc w:val="left"/>
      <w:pPr>
        <w:ind w:left="2304" w:hanging="360"/>
      </w:pPr>
      <w:rPr/>
    </w:lvl>
    <w:lvl w:ilvl="3">
      <w:start w:val="0"/>
      <w:numFmt w:val="bullet"/>
      <w:lvlText w:val="•"/>
      <w:lvlJc w:val="left"/>
      <w:pPr>
        <w:ind w:left="3096" w:hanging="360"/>
      </w:pPr>
      <w:rPr/>
    </w:lvl>
    <w:lvl w:ilvl="4">
      <w:start w:val="0"/>
      <w:numFmt w:val="bullet"/>
      <w:lvlText w:val="•"/>
      <w:lvlJc w:val="left"/>
      <w:pPr>
        <w:ind w:left="3888" w:hanging="360"/>
      </w:pPr>
      <w:rPr/>
    </w:lvl>
    <w:lvl w:ilvl="5">
      <w:start w:val="0"/>
      <w:numFmt w:val="bullet"/>
      <w:lvlText w:val="•"/>
      <w:lvlJc w:val="left"/>
      <w:pPr>
        <w:ind w:left="4680" w:hanging="360"/>
      </w:pPr>
      <w:rPr/>
    </w:lvl>
    <w:lvl w:ilvl="6">
      <w:start w:val="0"/>
      <w:numFmt w:val="bullet"/>
      <w:lvlText w:val="•"/>
      <w:lvlJc w:val="left"/>
      <w:pPr>
        <w:ind w:left="5472" w:hanging="360"/>
      </w:pPr>
      <w:rPr/>
    </w:lvl>
    <w:lvl w:ilvl="7">
      <w:start w:val="0"/>
      <w:numFmt w:val="bullet"/>
      <w:lvlText w:val="•"/>
      <w:lvlJc w:val="left"/>
      <w:pPr>
        <w:ind w:left="6265" w:hanging="360"/>
      </w:pPr>
      <w:rPr/>
    </w:lvl>
    <w:lvl w:ilvl="8">
      <w:start w:val="0"/>
      <w:numFmt w:val="bullet"/>
      <w:lvlText w:val="•"/>
      <w:lvlJc w:val="left"/>
      <w:pPr>
        <w:ind w:left="7057" w:hanging="360"/>
      </w:pPr>
      <w:rPr/>
    </w:lvl>
  </w:abstractNum>
  <w:abstractNum w:abstractNumId="3">
    <w:lvl w:ilvl="0">
      <w:start w:val="0"/>
      <w:numFmt w:val="bullet"/>
      <w:lvlText w:val="□"/>
      <w:lvlJc w:val="left"/>
      <w:pPr>
        <w:ind w:left="726" w:hanging="360.00000000000006"/>
      </w:pPr>
      <w:rPr>
        <w:rFonts w:ascii="Courier New" w:cs="Courier New" w:eastAsia="Courier New" w:hAnsi="Courier New"/>
      </w:rPr>
    </w:lvl>
    <w:lvl w:ilvl="1">
      <w:start w:val="0"/>
      <w:numFmt w:val="bullet"/>
      <w:lvlText w:val="•"/>
      <w:lvlJc w:val="left"/>
      <w:pPr>
        <w:ind w:left="1512" w:hanging="360"/>
      </w:pPr>
      <w:rPr/>
    </w:lvl>
    <w:lvl w:ilvl="2">
      <w:start w:val="0"/>
      <w:numFmt w:val="bullet"/>
      <w:lvlText w:val="•"/>
      <w:lvlJc w:val="left"/>
      <w:pPr>
        <w:ind w:left="2304" w:hanging="360"/>
      </w:pPr>
      <w:rPr/>
    </w:lvl>
    <w:lvl w:ilvl="3">
      <w:start w:val="0"/>
      <w:numFmt w:val="bullet"/>
      <w:lvlText w:val="•"/>
      <w:lvlJc w:val="left"/>
      <w:pPr>
        <w:ind w:left="3096" w:hanging="360"/>
      </w:pPr>
      <w:rPr/>
    </w:lvl>
    <w:lvl w:ilvl="4">
      <w:start w:val="0"/>
      <w:numFmt w:val="bullet"/>
      <w:lvlText w:val="•"/>
      <w:lvlJc w:val="left"/>
      <w:pPr>
        <w:ind w:left="3888" w:hanging="360"/>
      </w:pPr>
      <w:rPr/>
    </w:lvl>
    <w:lvl w:ilvl="5">
      <w:start w:val="0"/>
      <w:numFmt w:val="bullet"/>
      <w:lvlText w:val="•"/>
      <w:lvlJc w:val="left"/>
      <w:pPr>
        <w:ind w:left="4680" w:hanging="360"/>
      </w:pPr>
      <w:rPr/>
    </w:lvl>
    <w:lvl w:ilvl="6">
      <w:start w:val="0"/>
      <w:numFmt w:val="bullet"/>
      <w:lvlText w:val="•"/>
      <w:lvlJc w:val="left"/>
      <w:pPr>
        <w:ind w:left="5472" w:hanging="360"/>
      </w:pPr>
      <w:rPr/>
    </w:lvl>
    <w:lvl w:ilvl="7">
      <w:start w:val="0"/>
      <w:numFmt w:val="bullet"/>
      <w:lvlText w:val="•"/>
      <w:lvlJc w:val="left"/>
      <w:pPr>
        <w:ind w:left="6264" w:hanging="360"/>
      </w:pPr>
      <w:rPr/>
    </w:lvl>
    <w:lvl w:ilvl="8">
      <w:start w:val="0"/>
      <w:numFmt w:val="bullet"/>
      <w:lvlText w:val="•"/>
      <w:lvlJc w:val="left"/>
      <w:pPr>
        <w:ind w:left="7056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4"/>
      <w:jc w:val="center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basedOn w:val="Normalny"/>
    <w:uiPriority w:val="1"/>
    <w:qFormat w:val="1"/>
    <w:rPr>
      <w:rFonts w:ascii="Arial" w:cs="Arial" w:eastAsia="Arial" w:hAnsi="Arial"/>
      <w:i w:val="1"/>
      <w:iCs w:val="1"/>
      <w:sz w:val="20"/>
      <w:szCs w:val="20"/>
    </w:rPr>
  </w:style>
  <w:style w:type="paragraph" w:styleId="Akapitzlist">
    <w:name w:val="List Paragraph"/>
    <w:basedOn w:val="Normalny"/>
    <w:uiPriority w:val="1"/>
    <w:qFormat w:val="1"/>
  </w:style>
  <w:style w:type="paragraph" w:styleId="TableParagraph" w:customStyle="1">
    <w:name w:val="Table Paragraph"/>
    <w:basedOn w:val="Normalny"/>
    <w:uiPriority w:val="1"/>
    <w:qFormat w:val="1"/>
  </w:style>
  <w:style w:type="character" w:styleId="Pogrubienie">
    <w:name w:val="Strong"/>
    <w:basedOn w:val="Domylnaczcionkaakapitu"/>
    <w:uiPriority w:val="22"/>
    <w:qFormat w:val="1"/>
    <w:rsid w:val="0063134A"/>
    <w:rPr>
      <w:b w:val="1"/>
      <w:bCs w:val="1"/>
    </w:rPr>
  </w:style>
  <w:style w:type="paragraph" w:styleId="NormalnyWeb">
    <w:name w:val="Normal (Web)"/>
    <w:basedOn w:val="Normalny"/>
    <w:uiPriority w:val="99"/>
    <w:unhideWhenUsed w:val="1"/>
    <w:rsid w:val="00753BC8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 w:val="1"/>
    <w:rsid w:val="00753BC8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753BC8"/>
    <w:rPr>
      <w:rFonts w:ascii="Calibri" w:cs="Calibri" w:eastAsia="Calibri" w:hAnsi="Calibri"/>
      <w:lang w:val="pl-PL"/>
    </w:rPr>
  </w:style>
  <w:style w:type="paragraph" w:styleId="Stopka">
    <w:name w:val="footer"/>
    <w:basedOn w:val="Normalny"/>
    <w:link w:val="StopkaZnak"/>
    <w:uiPriority w:val="99"/>
    <w:unhideWhenUsed w:val="1"/>
    <w:rsid w:val="00753BC8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753BC8"/>
    <w:rPr>
      <w:rFonts w:ascii="Calibri" w:cs="Calibri" w:eastAsia="Calibri" w:hAnsi="Calibri"/>
      <w:lang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tp+SwGwhEabjvLTpTTvwv3nVWw==">CgMxLjA4AHIhMS10YUZOT1c4SnR3MmNmSGJ6MXlkUTYxRHFLYTdiZkFh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2026-08-18T21:09:00Z</dcterms:created>
  <dc:creator>Anna Suchecka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2024-10-07T00:00:00Z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2016</vt:lpwstr>
  </property>
</Properties>
</file>