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214D9" w14:textId="77777777" w:rsidR="00105B51" w:rsidRDefault="00B5554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O ŚWIADCZENIE USLUGI</w:t>
      </w:r>
    </w:p>
    <w:p w14:paraId="749694E2" w14:textId="77777777" w:rsidR="00105B51" w:rsidRDefault="00B5554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OPRACOWANIA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PROJEKTU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14:paraId="4FDA89F4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B2631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4E365" w14:textId="426D46A8" w:rsidR="00105B51" w:rsidRDefault="00B5554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 ……</w:t>
      </w:r>
      <w:r w:rsidRPr="00E26FAB">
        <w:rPr>
          <w:rFonts w:ascii="Times New Roman" w:hAnsi="Times New Roman"/>
          <w:b/>
        </w:rPr>
        <w:t>r</w:t>
      </w:r>
      <w:r>
        <w:rPr>
          <w:rFonts w:ascii="Times New Roman" w:hAnsi="Times New Roman"/>
        </w:rPr>
        <w:t xml:space="preserve"> </w:t>
      </w:r>
      <w:r w:rsidR="00E26F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="00E26F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…</w:t>
      </w:r>
      <w:r w:rsidR="00E26FAB" w:rsidRPr="00E26FAB">
        <w:rPr>
          <w:rFonts w:ascii="Times New Roman" w:hAnsi="Times New Roman"/>
          <w:b/>
        </w:rPr>
        <w:t>Wieluniu</w:t>
      </w:r>
      <w:r w:rsidR="00E26FAB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pomiędzy: </w:t>
      </w:r>
    </w:p>
    <w:p w14:paraId="4F345901" w14:textId="77777777" w:rsidR="00465120" w:rsidRDefault="00465120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C712584" w14:textId="77777777" w:rsidR="00AD4B59" w:rsidRDefault="00AD4B59" w:rsidP="00AD4B5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Powiatem Wieluńskim, Plac Kazimierza Wielkiego 2, 98-300 Wieluń, NIP:  832-17-93-787 (Nabywca)</w:t>
      </w:r>
    </w:p>
    <w:p w14:paraId="7BB92C6A" w14:textId="77777777" w:rsidR="00AD4B59" w:rsidRPr="00662308" w:rsidRDefault="00AD4B59" w:rsidP="00AD4B59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</w:t>
      </w:r>
      <w:r w:rsidRPr="00662308">
        <w:rPr>
          <w:rFonts w:ascii="Times New Roman" w:hAnsi="Times New Roman"/>
          <w:bCs/>
        </w:rPr>
        <w:t xml:space="preserve"> imieniu, którego działa:</w:t>
      </w:r>
    </w:p>
    <w:p w14:paraId="09E9DB31" w14:textId="70CD48F8" w:rsidR="00AD4B59" w:rsidRDefault="000D024C" w:rsidP="00AD4B5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Szkół nr 1</w:t>
      </w:r>
      <w:r w:rsidR="00AD4B59">
        <w:rPr>
          <w:rFonts w:ascii="Times New Roman" w:hAnsi="Times New Roman"/>
          <w:b/>
        </w:rPr>
        <w:t xml:space="preserve"> w Wieluniu, ul. </w:t>
      </w:r>
      <w:r>
        <w:rPr>
          <w:rFonts w:ascii="Times New Roman" w:hAnsi="Times New Roman"/>
          <w:b/>
        </w:rPr>
        <w:t>Wojska Polskiego 32,</w:t>
      </w:r>
      <w:r w:rsidR="00AD4B59">
        <w:rPr>
          <w:rFonts w:ascii="Times New Roman" w:hAnsi="Times New Roman"/>
          <w:b/>
        </w:rPr>
        <w:t xml:space="preserve"> 98-300 Wieluń (Odbiorca)</w:t>
      </w:r>
    </w:p>
    <w:p w14:paraId="6B8AA3DD" w14:textId="77777777" w:rsidR="00AD4B59" w:rsidRPr="005B5B4D" w:rsidRDefault="00AD4B59" w:rsidP="00AD4B5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przez</w:t>
      </w:r>
      <w:r w:rsidRPr="005B5B4D">
        <w:rPr>
          <w:rFonts w:ascii="Times New Roman" w:hAnsi="Times New Roman"/>
        </w:rPr>
        <w:t xml:space="preserve">: </w:t>
      </w:r>
    </w:p>
    <w:p w14:paraId="40BD56E9" w14:textId="5075B141" w:rsidR="00AD4B59" w:rsidRPr="005B5B4D" w:rsidRDefault="000D024C" w:rsidP="00AD4B5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Elżbieta Urbańska-Golec</w:t>
      </w:r>
      <w:r w:rsidR="00AD4B59">
        <w:rPr>
          <w:rFonts w:ascii="Times New Roman" w:hAnsi="Times New Roman"/>
        </w:rPr>
        <w:t xml:space="preserve"> – Dyrektor Zespołu Szkół</w:t>
      </w:r>
    </w:p>
    <w:p w14:paraId="26CA4508" w14:textId="77777777" w:rsidR="00465120" w:rsidRDefault="00465120">
      <w:pPr>
        <w:spacing w:line="276" w:lineRule="auto"/>
        <w:jc w:val="both"/>
        <w:rPr>
          <w:rFonts w:ascii="Times New Roman" w:hAnsi="Times New Roman"/>
        </w:rPr>
      </w:pPr>
    </w:p>
    <w:p w14:paraId="38C719DA" w14:textId="77777777" w:rsidR="00105B51" w:rsidRDefault="00465120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zwanym</w:t>
      </w:r>
      <w:r w:rsidR="00B5554F">
        <w:rPr>
          <w:rFonts w:ascii="Times New Roman" w:hAnsi="Times New Roman"/>
        </w:rPr>
        <w:t xml:space="preserve"> w dalszej części niniejszej umowy </w:t>
      </w:r>
      <w:r w:rsidR="00B5554F">
        <w:rPr>
          <w:rFonts w:ascii="Times New Roman" w:hAnsi="Times New Roman"/>
          <w:b/>
          <w:bCs/>
        </w:rPr>
        <w:t>„Zamawiającym",</w:t>
      </w:r>
    </w:p>
    <w:p w14:paraId="493780C9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1546886" w14:textId="77777777" w:rsidR="00105B51" w:rsidRDefault="00B555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</w:p>
    <w:p w14:paraId="4E3ABDC9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E8FB172" w14:textId="5323AA5C" w:rsidR="00105B51" w:rsidRDefault="00D15C49" w:rsidP="0046512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................................</w:t>
      </w:r>
    </w:p>
    <w:p w14:paraId="29972BB2" w14:textId="77777777" w:rsidR="00465120" w:rsidRDefault="00465120" w:rsidP="0046512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77417DE" w14:textId="77777777" w:rsidR="00105B51" w:rsidRDefault="00B555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zwaną w dalszej części niniejszej umowy </w:t>
      </w:r>
      <w:r>
        <w:rPr>
          <w:rFonts w:ascii="Times New Roman" w:hAnsi="Times New Roman"/>
          <w:b/>
          <w:bCs/>
        </w:rPr>
        <w:t>„Wykonawcą",</w:t>
      </w:r>
      <w:r>
        <w:rPr>
          <w:rFonts w:ascii="Times New Roman" w:hAnsi="Times New Roman"/>
        </w:rPr>
        <w:t xml:space="preserve"> </w:t>
      </w:r>
    </w:p>
    <w:p w14:paraId="2BC46F13" w14:textId="77777777" w:rsidR="00105B51" w:rsidRDefault="00B555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zwanymi dalej łącznie </w:t>
      </w:r>
      <w:r>
        <w:rPr>
          <w:rFonts w:ascii="Times New Roman" w:hAnsi="Times New Roman"/>
          <w:b/>
          <w:bCs/>
        </w:rPr>
        <w:t>„Stronami".</w:t>
      </w:r>
    </w:p>
    <w:p w14:paraId="29E5F40F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5D0BA37" w14:textId="77777777" w:rsidR="00105B51" w:rsidRDefault="00B5554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Do realizacji </w:t>
      </w:r>
      <w:r w:rsidR="002048D8">
        <w:rPr>
          <w:rFonts w:ascii="Times New Roman" w:hAnsi="Times New Roman"/>
        </w:rPr>
        <w:t>niniejszej umowy mają</w:t>
      </w:r>
      <w:r>
        <w:rPr>
          <w:rFonts w:ascii="Times New Roman" w:hAnsi="Times New Roman"/>
        </w:rPr>
        <w:t xml:space="preserve"> zastosowanie przepisy 2 ust. 1 pkt 1</w:t>
      </w:r>
      <w:r>
        <w:t xml:space="preserve"> </w:t>
      </w:r>
      <w:r>
        <w:rPr>
          <w:rFonts w:ascii="Times New Roman" w:hAnsi="Times New Roman"/>
        </w:rPr>
        <w:t>ustawy Prawo Zam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wień Publicznych.</w:t>
      </w:r>
    </w:p>
    <w:p w14:paraId="6384B6DB" w14:textId="77777777" w:rsidR="00105B51" w:rsidRDefault="00105B51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BEAC59B" w14:textId="77777777" w:rsidR="00105B51" w:rsidRDefault="00B5554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Preambu</w:t>
      </w:r>
      <w:proofErr w:type="spellEnd"/>
      <w:r>
        <w:rPr>
          <w:rFonts w:ascii="Times New Roman" w:hAnsi="Times New Roman"/>
          <w:b/>
          <w:bCs/>
        </w:rPr>
        <w:t>ła</w:t>
      </w:r>
    </w:p>
    <w:p w14:paraId="68AB89DF" w14:textId="77777777" w:rsidR="00105B51" w:rsidRDefault="00105B5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7D5238E" w14:textId="6D2E1D0B" w:rsidR="00105B51" w:rsidRPr="0069464F" w:rsidRDefault="00B5554F" w:rsidP="006946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oświadcza, iż posiada odpowiednie umiejętności oraz kwalifikacje pozwalające na należyte wykonanie usługi opracowania wniosku o dofinansowanie projektu (Projekt) współfinansowanego </w:t>
      </w:r>
      <w:r w:rsidR="0069464F" w:rsidRPr="0069464F">
        <w:rPr>
          <w:rFonts w:ascii="Times New Roman" w:hAnsi="Times New Roman"/>
        </w:rPr>
        <w:t xml:space="preserve">ze środków </w:t>
      </w:r>
      <w:r w:rsidR="00AD4B59" w:rsidRPr="00AD4B59">
        <w:rPr>
          <w:rFonts w:ascii="Times New Roman" w:hAnsi="Times New Roman"/>
        </w:rPr>
        <w:t xml:space="preserve">Europejskiego Funduszu na rzecz Sprawiedliwej Transformacji w ramach Priorytetu FELD.09 Fundusze europejskie dla łódzkiego w transformacji, Działanie FELD.09.02 Społeczeństwo w transformacji (Numer naboru: FELD.09.02-IZ.00-001/25), </w:t>
      </w:r>
      <w:proofErr w:type="gramStart"/>
      <w:r w:rsidR="00AD4B59" w:rsidRPr="00AD4B59">
        <w:rPr>
          <w:rFonts w:ascii="Times New Roman" w:hAnsi="Times New Roman"/>
        </w:rPr>
        <w:t>programu</w:t>
      </w:r>
      <w:proofErr w:type="gramEnd"/>
      <w:r w:rsidR="00AD4B59" w:rsidRPr="00AD4B59">
        <w:rPr>
          <w:rFonts w:ascii="Times New Roman" w:hAnsi="Times New Roman"/>
        </w:rPr>
        <w:t xml:space="preserve"> regionalnego Fundusze Europejskie dla Łódzkiego 2021-2027 </w:t>
      </w:r>
      <w:r w:rsidRPr="0069464F">
        <w:rPr>
          <w:rFonts w:ascii="Times New Roman" w:hAnsi="Times New Roman"/>
        </w:rPr>
        <w:t>– dalej Konkurs.</w:t>
      </w:r>
    </w:p>
    <w:p w14:paraId="66C1B582" w14:textId="77777777" w:rsidR="00105B51" w:rsidRDefault="00B555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celu realizacji niniejszej umowy Wykonawca zobowiązuje się do wykorzystania całej swojej najlepszej wiedzy i doświadczenia oraz wykonywania przedmiotu umowy z najwyższą </w:t>
      </w:r>
      <w:r>
        <w:rPr>
          <w:rFonts w:ascii="Times New Roman" w:hAnsi="Times New Roman"/>
          <w:lang w:val="it-IT"/>
        </w:rPr>
        <w:t>staranno</w:t>
      </w:r>
      <w:proofErr w:type="spellStart"/>
      <w:r>
        <w:rPr>
          <w:rFonts w:ascii="Times New Roman" w:hAnsi="Times New Roman"/>
        </w:rPr>
        <w:t>ścią</w:t>
      </w:r>
      <w:proofErr w:type="spellEnd"/>
      <w:r>
        <w:rPr>
          <w:rFonts w:ascii="Times New Roman" w:hAnsi="Times New Roman"/>
        </w:rPr>
        <w:t xml:space="preserve">, w </w:t>
      </w:r>
      <w:proofErr w:type="spellStart"/>
      <w:r>
        <w:rPr>
          <w:rFonts w:ascii="Times New Roman" w:hAnsi="Times New Roman"/>
        </w:rPr>
        <w:t>spos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odpowiadający zawodowemu charakterowi swojej działalności. Zamawiający ze swojej strony zobowiązuje się do przekazania wszelkich informacji i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niezbędnych do realizacji przedmiotu zlecenia. </w:t>
      </w:r>
    </w:p>
    <w:p w14:paraId="305D1B89" w14:textId="77777777" w:rsidR="00105B51" w:rsidRDefault="00B5554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Zamawiającym zapewnia, iż Wykonawca uzyska od niego pełne wsparcie w realiz</w:t>
      </w:r>
      <w:r w:rsidR="002048D8">
        <w:rPr>
          <w:rFonts w:ascii="Times New Roman" w:hAnsi="Times New Roman"/>
        </w:rPr>
        <w:t>acji zadań określonych niniejszą umową</w:t>
      </w:r>
      <w:r>
        <w:rPr>
          <w:rFonts w:ascii="Times New Roman" w:hAnsi="Times New Roman"/>
        </w:rPr>
        <w:t xml:space="preserve"> poprzez </w:t>
      </w:r>
      <w:r w:rsidR="002048D8">
        <w:rPr>
          <w:rFonts w:ascii="Times New Roman" w:hAnsi="Times New Roman"/>
        </w:rPr>
        <w:t>udostępnienie</w:t>
      </w:r>
      <w:r>
        <w:rPr>
          <w:rFonts w:ascii="Times New Roman" w:hAnsi="Times New Roman"/>
        </w:rPr>
        <w:t xml:space="preserve"> wszelkich niezbędnych materiałów,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i informacji </w:t>
      </w:r>
      <w:proofErr w:type="gramStart"/>
      <w:r>
        <w:rPr>
          <w:rFonts w:ascii="Times New Roman" w:hAnsi="Times New Roman"/>
        </w:rPr>
        <w:t>dotyczących</w:t>
      </w:r>
      <w:r w:rsidR="002048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Zamawiającego</w:t>
      </w:r>
      <w:proofErr w:type="gramEnd"/>
      <w:r>
        <w:rPr>
          <w:rFonts w:ascii="Times New Roman" w:hAnsi="Times New Roman"/>
        </w:rPr>
        <w:t xml:space="preserve"> i zlecanych przez niego zadań. </w:t>
      </w:r>
    </w:p>
    <w:p w14:paraId="56B75341" w14:textId="77777777" w:rsidR="00694D7C" w:rsidRDefault="00694D7C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4FC344F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218CC8B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3D41224C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1501CD70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B05C4D1" w14:textId="77777777" w:rsidR="0069464F" w:rsidRDefault="0069464F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1F0A6EDB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65D4EABA" w14:textId="77777777" w:rsidR="00D15C49" w:rsidRDefault="00D15C49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5201C6D8" w14:textId="77777777" w:rsidR="00105B51" w:rsidRDefault="00B5554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 w14:paraId="29362B54" w14:textId="77777777" w:rsidR="00105B51" w:rsidRDefault="00B5554F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Przedmiot Umowy</w:t>
      </w:r>
    </w:p>
    <w:p w14:paraId="1E290DB5" w14:textId="77777777" w:rsidR="00105B51" w:rsidRDefault="00105B5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6B50481" w14:textId="77777777" w:rsidR="00AD4B59" w:rsidRDefault="00B5554F" w:rsidP="0069464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na </w:t>
      </w:r>
      <w:bookmarkStart w:id="1" w:name="_Hlk198880087"/>
      <w:r>
        <w:rPr>
          <w:rFonts w:ascii="Times New Roman" w:hAnsi="Times New Roman"/>
        </w:rPr>
        <w:t xml:space="preserve">zlecenie Zamawiającego, do świadczenia na jego rzecz usługi </w:t>
      </w:r>
    </w:p>
    <w:p w14:paraId="2411FE06" w14:textId="02D4B571" w:rsidR="00AD4B59" w:rsidRPr="00AD4B59" w:rsidRDefault="00B5554F" w:rsidP="003F47F5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AD4B59">
        <w:rPr>
          <w:rFonts w:ascii="Times New Roman" w:hAnsi="Times New Roman" w:cs="Times New Roman"/>
        </w:rPr>
        <w:t>opracowania</w:t>
      </w:r>
      <w:r w:rsidR="0069464F" w:rsidRPr="00AD4B59">
        <w:rPr>
          <w:rFonts w:ascii="Times New Roman" w:hAnsi="Times New Roman" w:cs="Times New Roman"/>
        </w:rPr>
        <w:t xml:space="preserve"> </w:t>
      </w:r>
      <w:r w:rsidRPr="00AD4B59">
        <w:rPr>
          <w:rFonts w:ascii="Times New Roman" w:hAnsi="Times New Roman" w:cs="Times New Roman"/>
        </w:rPr>
        <w:t>wniosku o dofinansowanie projektu pt. „</w:t>
      </w:r>
      <w:r w:rsidR="003F47F5" w:rsidRPr="003F47F5">
        <w:rPr>
          <w:rFonts w:ascii="Times New Roman" w:hAnsi="Times New Roman" w:cs="Times New Roman"/>
        </w:rPr>
        <w:t>Budowlaniec przyszłości – rozwój kompetencji uczniów i nauczycieli w Zespole Szkół nr 1 w Wieluniu</w:t>
      </w:r>
      <w:r w:rsidRPr="00AD4B59">
        <w:rPr>
          <w:rFonts w:ascii="Times New Roman" w:hAnsi="Times New Roman" w:cs="Times New Roman"/>
        </w:rPr>
        <w:t xml:space="preserve">” planowanego do </w:t>
      </w:r>
      <w:proofErr w:type="gramStart"/>
      <w:r w:rsidRPr="00AD4B59">
        <w:rPr>
          <w:rFonts w:ascii="Times New Roman" w:hAnsi="Times New Roman" w:cs="Times New Roman"/>
        </w:rPr>
        <w:t>współfinansowania  z</w:t>
      </w:r>
      <w:proofErr w:type="gramEnd"/>
      <w:r w:rsidRPr="00AD4B59">
        <w:rPr>
          <w:rFonts w:ascii="Times New Roman" w:hAnsi="Times New Roman" w:cs="Times New Roman"/>
        </w:rPr>
        <w:t xml:space="preserve"> Konkursu</w:t>
      </w:r>
      <w:r w:rsidR="004C776B">
        <w:rPr>
          <w:rFonts w:ascii="Times New Roman" w:hAnsi="Times New Roman" w:cs="Times New Roman"/>
        </w:rPr>
        <w:t>;</w:t>
      </w:r>
    </w:p>
    <w:p w14:paraId="148672C3" w14:textId="77777777" w:rsidR="00AD4B59" w:rsidRDefault="00AD4B59" w:rsidP="00AD4B59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przygotowania</w:t>
      </w:r>
      <w:proofErr w:type="gramEnd"/>
      <w:r>
        <w:rPr>
          <w:rFonts w:ascii="Times New Roman" w:hAnsi="Times New Roman" w:cs="Times New Roman"/>
        </w:rPr>
        <w:t xml:space="preserve"> pierwszego </w:t>
      </w:r>
      <w:r w:rsidRPr="00B7611D">
        <w:rPr>
          <w:rFonts w:ascii="Times New Roman" w:hAnsi="Times New Roman"/>
          <w:szCs w:val="24"/>
        </w:rPr>
        <w:t>wniosku o płatność w formie refundacji poniesionych kosztów (tylko po otrzymaniu dofinansowania).</w:t>
      </w:r>
    </w:p>
    <w:bookmarkEnd w:id="1"/>
    <w:p w14:paraId="42B6404F" w14:textId="7971F258" w:rsidR="00105B51" w:rsidRDefault="00B5554F">
      <w:pPr>
        <w:numPr>
          <w:ilvl w:val="0"/>
          <w:numId w:val="4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Dokumentacja, o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rej mowa w ust. 1,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będąca przedmiotem umowy  zostanie przekazana w formie elektronicznej na </w:t>
      </w:r>
      <w:r w:rsidR="007B60D7">
        <w:rPr>
          <w:rFonts w:ascii="Times New Roman" w:hAnsi="Times New Roman"/>
        </w:rPr>
        <w:t xml:space="preserve">następujący adres mailowy: </w:t>
      </w:r>
      <w:r w:rsidR="000D024C">
        <w:rPr>
          <w:rFonts w:ascii="Times New Roman" w:hAnsi="Times New Roman"/>
        </w:rPr>
        <w:t>zs1@zs1.wielun.pl</w:t>
      </w:r>
    </w:p>
    <w:p w14:paraId="64CDF4BB" w14:textId="77777777" w:rsidR="00105B51" w:rsidRDefault="00B5554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 do zachowania poufności w odniesieniu do wykonywania lub wykonanych czynności, wykonywania lub wykonanych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w, </w:t>
      </w:r>
      <w:proofErr w:type="spellStart"/>
      <w:r>
        <w:rPr>
          <w:rFonts w:ascii="Times New Roman" w:hAnsi="Times New Roman"/>
        </w:rPr>
        <w:t>wniosk</w:t>
      </w:r>
      <w:proofErr w:type="spellEnd"/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inny</w:t>
      </w:r>
      <w:r w:rsidR="002048D8">
        <w:rPr>
          <w:rFonts w:ascii="Times New Roman" w:hAnsi="Times New Roman"/>
        </w:rPr>
        <w:t>ch spraw związanych z realizacją</w:t>
      </w:r>
      <w:r>
        <w:rPr>
          <w:rFonts w:ascii="Times New Roman" w:hAnsi="Times New Roman"/>
        </w:rPr>
        <w:t xml:space="preserve"> przedmiotu umowy, w </w:t>
      </w:r>
      <w:proofErr w:type="spellStart"/>
      <w:r>
        <w:rPr>
          <w:rFonts w:ascii="Times New Roman" w:hAnsi="Times New Roman"/>
        </w:rPr>
        <w:t>szczeg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lności</w:t>
      </w:r>
      <w:proofErr w:type="spellEnd"/>
      <w:r>
        <w:rPr>
          <w:rFonts w:ascii="Times New Roman" w:hAnsi="Times New Roman"/>
        </w:rPr>
        <w:t xml:space="preserve"> mając na względzie ochronę danych osobowych uczestnik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projektu, w tym ich dane wrażliwe. </w:t>
      </w:r>
    </w:p>
    <w:p w14:paraId="4C32A890" w14:textId="77777777" w:rsidR="00105B51" w:rsidRDefault="00B5554F">
      <w:pPr>
        <w:numPr>
          <w:ilvl w:val="0"/>
          <w:numId w:val="4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 umowy nie obejmuje wykonania innych usług,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lub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dotyczących innych zakres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usługi niż określone w ust. 1,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mogą wyniknąć na etapie realizacji umowy w tym prowadzenia postępowań na zam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wienia, rozliczania wniosku innego niż wskazano w ust. 1.</w:t>
      </w:r>
    </w:p>
    <w:p w14:paraId="4E79751A" w14:textId="77777777" w:rsidR="00105B51" w:rsidRDefault="00B5554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dodatkowe, nieobjęte zakresem umowy, będą realizowane jedynie na podstawie dodatkowego pisemnego zlecenia, potwierdzonego aneksem do umowy, po uprzednim dokonaniu przez Wykonawcę wyceny i harmonogramu realizacji tych dodatkowych prac wraz z odpowiednim ich uzasadnieniem i po zatwierdzeniu tej wyceny i harmonogramu przez Zamawiającego</w:t>
      </w:r>
    </w:p>
    <w:p w14:paraId="248E49A7" w14:textId="77777777" w:rsidR="00105B51" w:rsidRDefault="00105B51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1AC5208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14:paraId="4AD39F86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de-DE"/>
        </w:rPr>
        <w:t>TERMINY</w:t>
      </w:r>
      <w:proofErr w:type="spellEnd"/>
      <w:r>
        <w:rPr>
          <w:rFonts w:ascii="Times New Roman" w:hAnsi="Times New Roman"/>
          <w:b/>
          <w:bCs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de-DE"/>
        </w:rPr>
        <w:t>WYKONANIA</w:t>
      </w:r>
      <w:proofErr w:type="spellEnd"/>
      <w:r>
        <w:rPr>
          <w:rFonts w:ascii="Times New Roman" w:hAnsi="Times New Roman"/>
          <w:b/>
          <w:bCs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de-DE"/>
        </w:rPr>
        <w:t>UMOWY</w:t>
      </w:r>
      <w:proofErr w:type="spellEnd"/>
    </w:p>
    <w:p w14:paraId="25386E4E" w14:textId="3FBA3E8D" w:rsidR="00D15C49" w:rsidRDefault="00B5554F" w:rsidP="00D15C49">
      <w:pPr>
        <w:numPr>
          <w:ilvl w:val="0"/>
          <w:numId w:val="7"/>
        </w:numPr>
        <w:spacing w:after="60" w:line="276" w:lineRule="auto"/>
        <w:jc w:val="both"/>
        <w:rPr>
          <w:rFonts w:ascii="Times New Roman" w:hAnsi="Times New Roman"/>
        </w:rPr>
      </w:pPr>
      <w:r w:rsidRPr="00D15C49">
        <w:rPr>
          <w:rFonts w:ascii="Times New Roman" w:hAnsi="Times New Roman"/>
        </w:rPr>
        <w:t>Przedmiot umowy zostanie wykonany i przesłany</w:t>
      </w:r>
      <w:r w:rsidR="007B60D7" w:rsidRPr="00D15C49">
        <w:rPr>
          <w:rFonts w:ascii="Times New Roman" w:hAnsi="Times New Roman"/>
        </w:rPr>
        <w:t xml:space="preserve"> do instytucji oraz na adres email wskazany w </w:t>
      </w:r>
      <w:r w:rsidR="007B60D7" w:rsidRPr="00D15C49">
        <w:rPr>
          <w:rFonts w:ascii="Times New Roman" w:hAnsi="Times New Roman" w:cs="Times New Roman"/>
        </w:rPr>
        <w:t>§</w:t>
      </w:r>
      <w:r w:rsidR="007B60D7" w:rsidRPr="00D15C49">
        <w:rPr>
          <w:rFonts w:ascii="Times New Roman" w:hAnsi="Times New Roman"/>
        </w:rPr>
        <w:t xml:space="preserve"> </w:t>
      </w:r>
      <w:r w:rsidR="0069464F">
        <w:rPr>
          <w:rFonts w:ascii="Times New Roman" w:hAnsi="Times New Roman"/>
        </w:rPr>
        <w:t>1</w:t>
      </w:r>
      <w:r w:rsidR="007B60D7" w:rsidRPr="00D15C49">
        <w:rPr>
          <w:rFonts w:ascii="Times New Roman" w:hAnsi="Times New Roman"/>
        </w:rPr>
        <w:t xml:space="preserve"> ust 2 niniejszej umowy,</w:t>
      </w:r>
      <w:r w:rsidRPr="00D15C49">
        <w:rPr>
          <w:rFonts w:ascii="Times New Roman" w:hAnsi="Times New Roman"/>
        </w:rPr>
        <w:t xml:space="preserve"> w terminie do </w:t>
      </w:r>
      <w:r w:rsidR="00AD4B59">
        <w:rPr>
          <w:rFonts w:ascii="Times New Roman" w:hAnsi="Times New Roman"/>
        </w:rPr>
        <w:t>29</w:t>
      </w:r>
      <w:r w:rsidR="00D15C49" w:rsidRPr="00D15C49">
        <w:rPr>
          <w:rFonts w:ascii="Times New Roman" w:hAnsi="Times New Roman"/>
        </w:rPr>
        <w:t>.</w:t>
      </w:r>
      <w:r w:rsidR="0069464F">
        <w:rPr>
          <w:rFonts w:ascii="Times New Roman" w:hAnsi="Times New Roman"/>
        </w:rPr>
        <w:t>0</w:t>
      </w:r>
      <w:r w:rsidR="00AD4B59">
        <w:rPr>
          <w:rFonts w:ascii="Times New Roman" w:hAnsi="Times New Roman"/>
        </w:rPr>
        <w:t>5</w:t>
      </w:r>
      <w:r w:rsidR="00D15C49" w:rsidRPr="00D15C49">
        <w:rPr>
          <w:rFonts w:ascii="Times New Roman" w:hAnsi="Times New Roman"/>
        </w:rPr>
        <w:t>.202</w:t>
      </w:r>
      <w:r w:rsidR="0069464F">
        <w:rPr>
          <w:rFonts w:ascii="Times New Roman" w:hAnsi="Times New Roman"/>
        </w:rPr>
        <w:t>5</w:t>
      </w:r>
      <w:r w:rsidRPr="00D15C49">
        <w:rPr>
          <w:rFonts w:ascii="Times New Roman" w:hAnsi="Times New Roman"/>
        </w:rPr>
        <w:t xml:space="preserve"> </w:t>
      </w:r>
    </w:p>
    <w:p w14:paraId="767D696B" w14:textId="30700D97" w:rsidR="00105B51" w:rsidRPr="00D15C49" w:rsidRDefault="00B5554F" w:rsidP="00D15C49">
      <w:pPr>
        <w:numPr>
          <w:ilvl w:val="0"/>
          <w:numId w:val="7"/>
        </w:numPr>
        <w:spacing w:after="60" w:line="276" w:lineRule="auto"/>
        <w:jc w:val="both"/>
        <w:rPr>
          <w:rFonts w:ascii="Times New Roman" w:hAnsi="Times New Roman"/>
        </w:rPr>
      </w:pPr>
      <w:r w:rsidRPr="00D15C49">
        <w:rPr>
          <w:rFonts w:ascii="Times New Roman" w:hAnsi="Times New Roman"/>
        </w:rPr>
        <w:t>Przedmiot umowy uważa się za wykonany w terminie, w przypadku przekazania wniosku do Konkursu, o kt</w:t>
      </w:r>
      <w:r w:rsidRPr="00D15C49">
        <w:rPr>
          <w:rFonts w:ascii="Times New Roman" w:hAnsi="Times New Roman"/>
          <w:lang w:val="es-ES_tradnl"/>
        </w:rPr>
        <w:t>ó</w:t>
      </w:r>
      <w:r w:rsidRPr="00D15C49">
        <w:rPr>
          <w:rFonts w:ascii="Times New Roman" w:hAnsi="Times New Roman"/>
        </w:rPr>
        <w:t>rym mowa w §1 ust. 1  w terminie do dnia określonego w ust. 1.</w:t>
      </w:r>
    </w:p>
    <w:p w14:paraId="44423830" w14:textId="77777777" w:rsidR="00105B51" w:rsidRDefault="00B5554F">
      <w:pPr>
        <w:numPr>
          <w:ilvl w:val="0"/>
          <w:numId w:val="7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Uprawnienia z tytułu ewentualnych wad dokumentacji Zamawiający będzie realizował po przekazaniu wniosku do Konkursu, </w:t>
      </w:r>
      <w:r w:rsidR="00C825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podstawie udzielonej gwarancji.</w:t>
      </w:r>
    </w:p>
    <w:p w14:paraId="3B726F44" w14:textId="77777777" w:rsidR="00105B51" w:rsidRDefault="00105B5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02357C6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14:paraId="56EB1920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WYNAGRODZENIE</w:t>
      </w:r>
    </w:p>
    <w:p w14:paraId="7D66E630" w14:textId="3F994242" w:rsidR="00AD4B59" w:rsidRPr="00AD4B59" w:rsidRDefault="00B5554F" w:rsidP="00AD4B59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tytułu niniejszej umowy Zamawiający zapłaci Wykonawcy </w:t>
      </w:r>
      <w:r w:rsidR="00AD4B59" w:rsidRPr="00AD4B59">
        <w:rPr>
          <w:rFonts w:ascii="Times New Roman" w:hAnsi="Times New Roman"/>
          <w:szCs w:val="24"/>
        </w:rPr>
        <w:t xml:space="preserve">od sukcesu w wysokości </w:t>
      </w:r>
      <w:r w:rsidR="00AD4B59">
        <w:rPr>
          <w:rFonts w:ascii="Times New Roman" w:hAnsi="Times New Roman"/>
          <w:szCs w:val="24"/>
        </w:rPr>
        <w:t>.....</w:t>
      </w:r>
      <w:r w:rsidR="00AD4B59" w:rsidRPr="00AD4B59">
        <w:rPr>
          <w:rFonts w:ascii="Times New Roman" w:hAnsi="Times New Roman"/>
          <w:szCs w:val="24"/>
        </w:rPr>
        <w:t xml:space="preserve">% całkowitej wartości wynikającej z budżetu Wniosku zatwierdzonego przez </w:t>
      </w:r>
      <w:r w:rsidR="00AD4B59">
        <w:rPr>
          <w:rFonts w:ascii="Times New Roman" w:hAnsi="Times New Roman"/>
          <w:szCs w:val="24"/>
        </w:rPr>
        <w:t>IZ FEŁ2027</w:t>
      </w:r>
      <w:r w:rsidR="00AD4B59" w:rsidRPr="00AD4B59">
        <w:rPr>
          <w:rFonts w:ascii="Times New Roman" w:hAnsi="Times New Roman"/>
          <w:szCs w:val="24"/>
        </w:rPr>
        <w:t xml:space="preserve"> na etapie procedury wyboru powiększonej o podatek VAT.</w:t>
      </w:r>
    </w:p>
    <w:p w14:paraId="0B2E977B" w14:textId="77777777" w:rsidR="00AD4B59" w:rsidRPr="00301885" w:rsidRDefault="00AD4B59" w:rsidP="00AD4B5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Times New Roman" w:hAnsi="Times New Roman"/>
        </w:rPr>
      </w:pPr>
      <w:r w:rsidRPr="00301885">
        <w:rPr>
          <w:rFonts w:ascii="Times New Roman" w:hAnsi="Times New Roman" w:cs="Times New Roman"/>
        </w:rPr>
        <w:t>Łączna kwota z tytułu wynagrodzenia Wykonawcy za świadczone usługi nie przekroczy kwoty 1</w:t>
      </w:r>
      <w:r>
        <w:rPr>
          <w:rFonts w:ascii="Times New Roman" w:hAnsi="Times New Roman" w:cs="Times New Roman"/>
        </w:rPr>
        <w:t>30</w:t>
      </w:r>
      <w:r w:rsidRPr="00301885">
        <w:rPr>
          <w:rFonts w:ascii="Times New Roman" w:hAnsi="Times New Roman" w:cs="Times New Roman"/>
        </w:rPr>
        <w:t xml:space="preserve"> 000 zł (słownie: sto </w:t>
      </w:r>
      <w:r>
        <w:rPr>
          <w:rFonts w:ascii="Times New Roman" w:hAnsi="Times New Roman" w:cs="Times New Roman"/>
        </w:rPr>
        <w:t>trzydzieści tysięcy</w:t>
      </w:r>
      <w:r w:rsidRPr="00301885">
        <w:rPr>
          <w:rFonts w:ascii="Times New Roman" w:hAnsi="Times New Roman" w:cs="Times New Roman"/>
        </w:rPr>
        <w:t xml:space="preserve"> złotych 00/100) netto plus należny podatek VAT. </w:t>
      </w:r>
    </w:p>
    <w:p w14:paraId="73414EEC" w14:textId="77777777" w:rsidR="00105B51" w:rsidRDefault="00B5554F">
      <w:pPr>
        <w:numPr>
          <w:ilvl w:val="0"/>
          <w:numId w:val="9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Wynagrodzenie za wykonanie przedmiotu umowy nie podlega waloryzacji.</w:t>
      </w:r>
    </w:p>
    <w:p w14:paraId="6BE8976C" w14:textId="049859CF" w:rsidR="00AD4B59" w:rsidRPr="00AD4B59" w:rsidRDefault="00B5554F" w:rsidP="00AD4B59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Wynagrodzenie </w:t>
      </w:r>
      <w:r w:rsidR="0069464F">
        <w:rPr>
          <w:rFonts w:ascii="Times New Roman" w:hAnsi="Times New Roman"/>
        </w:rPr>
        <w:t>określone w</w:t>
      </w:r>
      <w:r w:rsidR="00AD4B59">
        <w:rPr>
          <w:rFonts w:ascii="Times New Roman" w:hAnsi="Times New Roman"/>
        </w:rPr>
        <w:t xml:space="preserve"> </w:t>
      </w:r>
      <w:r w:rsidR="0069464F" w:rsidRPr="00AD4B59">
        <w:rPr>
          <w:rFonts w:ascii="Times New Roman" w:hAnsi="Times New Roman"/>
        </w:rPr>
        <w:t xml:space="preserve">ust 1 </w:t>
      </w:r>
      <w:r w:rsidR="00AD4B59">
        <w:rPr>
          <w:rFonts w:ascii="Times New Roman" w:hAnsi="Times New Roman"/>
        </w:rPr>
        <w:t xml:space="preserve">będzie płątne </w:t>
      </w:r>
      <w:r w:rsidR="0069464F" w:rsidRPr="00AD4B59">
        <w:rPr>
          <w:rFonts w:ascii="Times New Roman" w:hAnsi="Times New Roman"/>
        </w:rPr>
        <w:t>po zatwierdzenia przez Zarząd Wojew</w:t>
      </w:r>
      <w:r w:rsidR="0069464F" w:rsidRPr="00AD4B59">
        <w:rPr>
          <w:rFonts w:ascii="Times New Roman" w:hAnsi="Times New Roman"/>
          <w:lang w:val="es-ES_tradnl"/>
        </w:rPr>
        <w:t>ó</w:t>
      </w:r>
      <w:r w:rsidR="0069464F" w:rsidRPr="00AD4B59">
        <w:rPr>
          <w:rFonts w:ascii="Times New Roman" w:hAnsi="Times New Roman"/>
        </w:rPr>
        <w:t>dztwa Łódzkiego listy projektów rekomendowanych do dofinansowania</w:t>
      </w:r>
      <w:r w:rsidR="00AD4B59">
        <w:rPr>
          <w:rFonts w:ascii="Times New Roman" w:hAnsi="Times New Roman"/>
        </w:rPr>
        <w:t xml:space="preserve"> oraz opracowania dokumentacji o której mowa w </w:t>
      </w:r>
      <w:r w:rsidR="00AD4B59" w:rsidRPr="00AD4B59">
        <w:rPr>
          <w:rFonts w:ascii="Times New Roman" w:hAnsi="Times New Roman"/>
        </w:rPr>
        <w:t>§ 3 ust 1 pkt b</w:t>
      </w:r>
    </w:p>
    <w:p w14:paraId="1197C27D" w14:textId="77777777" w:rsidR="00105B51" w:rsidRDefault="00B5554F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sytuacji nie podpisania umowy o dofinansowanie przez Zamawiającego z przyczyn leżących po stronie Zamawiającego wynagrodzenie dla Wykonawcy płatne jest ze środk</w:t>
      </w:r>
      <w:r>
        <w:rPr>
          <w:rFonts w:ascii="Times New Roman" w:hAnsi="Times New Roman"/>
          <w:lang w:val="es-ES_tradnl"/>
        </w:rPr>
        <w:t>ó</w:t>
      </w:r>
      <w:r w:rsidR="004F1BB1">
        <w:rPr>
          <w:rFonts w:ascii="Times New Roman" w:hAnsi="Times New Roman"/>
        </w:rPr>
        <w:t>w własnych Zamawiającego, po złożeniu przedmiotowego wniosku w konkursie</w:t>
      </w:r>
      <w:r w:rsidR="003346F3">
        <w:rPr>
          <w:rFonts w:ascii="Times New Roman" w:hAnsi="Times New Roman"/>
        </w:rPr>
        <w:t xml:space="preserve"> przez Wykonawcę.</w:t>
      </w:r>
    </w:p>
    <w:p w14:paraId="060CE8D1" w14:textId="37CECAFD" w:rsidR="00105B51" w:rsidRDefault="00B5554F">
      <w:pPr>
        <w:numPr>
          <w:ilvl w:val="0"/>
          <w:numId w:val="9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Zapłata nastąpi na podstawie prawidłowo wystawionej faktury VAT, w ciągu </w:t>
      </w:r>
      <w:r w:rsidR="00AD4B59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dnia dostarczenia faktury do siedziby Zamawiającego, na rachunek Wykonawcy wskazany na fakturze.</w:t>
      </w:r>
    </w:p>
    <w:p w14:paraId="384C3E44" w14:textId="77777777" w:rsidR="008D1286" w:rsidRPr="008D1286" w:rsidRDefault="008D1286" w:rsidP="008D1286">
      <w:pPr>
        <w:pStyle w:val="Default"/>
        <w:spacing w:before="120" w:after="120"/>
        <w:ind w:left="426"/>
        <w:jc w:val="both"/>
        <w:rPr>
          <w:sz w:val="22"/>
          <w:szCs w:val="22"/>
        </w:rPr>
      </w:pPr>
      <w:r w:rsidRPr="008D1286">
        <w:rPr>
          <w:sz w:val="22"/>
          <w:szCs w:val="22"/>
        </w:rPr>
        <w:t>Wykonawca wystawi fakturę według następującego wzoru:</w:t>
      </w:r>
    </w:p>
    <w:p w14:paraId="5FFD9436" w14:textId="77777777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  <w:b/>
        </w:rPr>
      </w:pPr>
    </w:p>
    <w:p w14:paraId="1E2BCFD5" w14:textId="77777777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  <w:b/>
        </w:rPr>
        <w:t>Nabywca</w:t>
      </w:r>
      <w:r w:rsidRPr="008D1286">
        <w:rPr>
          <w:rFonts w:ascii="Times New Roman" w:hAnsi="Times New Roman" w:cs="Times New Roman"/>
        </w:rPr>
        <w:t xml:space="preserve">: </w:t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  <w:t>Powiat Wiel</w:t>
      </w:r>
      <w:r>
        <w:rPr>
          <w:rFonts w:ascii="Times New Roman" w:hAnsi="Times New Roman" w:cs="Times New Roman"/>
        </w:rPr>
        <w:t>uński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D0EDA8" w14:textId="77777777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  <w:t>Plac Kazimierza Wielkiego 2</w:t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</w:p>
    <w:p w14:paraId="173A0041" w14:textId="79CF029F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  <w:t>98-300 Wieluń</w:t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</w:p>
    <w:p w14:paraId="27287643" w14:textId="77777777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  <w:t>NIP: 832-17-93-787</w:t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</w:p>
    <w:p w14:paraId="564DA81A" w14:textId="77777777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</w:p>
    <w:p w14:paraId="7C36DD63" w14:textId="19510C28" w:rsidR="008D1286" w:rsidRPr="008D1286" w:rsidRDefault="008D1286" w:rsidP="008D128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  <w:b/>
        </w:rPr>
        <w:t>Odbiorca</w:t>
      </w:r>
      <w:r w:rsidRPr="008D1286">
        <w:rPr>
          <w:rFonts w:ascii="Times New Roman" w:hAnsi="Times New Roman" w:cs="Times New Roman"/>
        </w:rPr>
        <w:t xml:space="preserve">: </w:t>
      </w:r>
      <w:r w:rsidRPr="008D1286">
        <w:rPr>
          <w:rFonts w:ascii="Times New Roman" w:hAnsi="Times New Roman" w:cs="Times New Roman"/>
        </w:rPr>
        <w:tab/>
      </w:r>
      <w:r w:rsidR="00335CD6">
        <w:rPr>
          <w:rFonts w:ascii="Times New Roman" w:hAnsi="Times New Roman" w:cs="Times New Roman"/>
        </w:rPr>
        <w:tab/>
      </w:r>
      <w:r w:rsidR="000D024C">
        <w:rPr>
          <w:rFonts w:ascii="Times New Roman" w:hAnsi="Times New Roman" w:cs="Times New Roman"/>
        </w:rPr>
        <w:t>Zespół szkół nr 1</w:t>
      </w:r>
      <w:r w:rsidR="00AD4B59">
        <w:rPr>
          <w:rFonts w:ascii="Times New Roman" w:hAnsi="Times New Roman" w:cs="Times New Roman"/>
        </w:rPr>
        <w:t xml:space="preserve"> w Wieluniu</w:t>
      </w:r>
    </w:p>
    <w:p w14:paraId="5FD8070A" w14:textId="3FDA3E0C" w:rsidR="00335CD6" w:rsidRPr="008D1286" w:rsidRDefault="008D1286" w:rsidP="00335CD6">
      <w:pPr>
        <w:pStyle w:val="Akapitzlist"/>
        <w:spacing w:before="120" w:after="120"/>
        <w:ind w:left="357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  <w:b/>
        </w:rPr>
        <w:tab/>
      </w:r>
      <w:r w:rsidRPr="008D1286">
        <w:rPr>
          <w:rFonts w:ascii="Times New Roman" w:hAnsi="Times New Roman" w:cs="Times New Roman"/>
          <w:b/>
        </w:rPr>
        <w:tab/>
      </w:r>
      <w:r w:rsidRPr="008D1286">
        <w:rPr>
          <w:rFonts w:ascii="Times New Roman" w:hAnsi="Times New Roman" w:cs="Times New Roman"/>
        </w:rPr>
        <w:tab/>
      </w:r>
      <w:proofErr w:type="gramStart"/>
      <w:r w:rsidR="00AD4B59">
        <w:rPr>
          <w:rFonts w:ascii="Times New Roman" w:hAnsi="Times New Roman" w:cs="Times New Roman"/>
        </w:rPr>
        <w:t>ul</w:t>
      </w:r>
      <w:proofErr w:type="gramEnd"/>
      <w:r w:rsidR="00AD4B59">
        <w:rPr>
          <w:rFonts w:ascii="Times New Roman" w:hAnsi="Times New Roman" w:cs="Times New Roman"/>
        </w:rPr>
        <w:t>.</w:t>
      </w:r>
      <w:r w:rsidR="000D024C">
        <w:rPr>
          <w:rFonts w:ascii="Times New Roman" w:hAnsi="Times New Roman" w:cs="Times New Roman"/>
        </w:rPr>
        <w:t xml:space="preserve"> Wojska Polskiego 32</w:t>
      </w:r>
    </w:p>
    <w:p w14:paraId="7D92F002" w14:textId="688CBA2B" w:rsidR="008D1286" w:rsidRPr="00335CD6" w:rsidRDefault="00335CD6" w:rsidP="00335CD6">
      <w:pPr>
        <w:pStyle w:val="Akapitzlist"/>
        <w:numPr>
          <w:ilvl w:val="1"/>
          <w:numId w:val="55"/>
        </w:numPr>
        <w:spacing w:before="120" w:after="120"/>
        <w:jc w:val="both"/>
        <w:rPr>
          <w:rFonts w:ascii="Times New Roman" w:hAnsi="Times New Roman" w:cs="Times New Roman"/>
        </w:rPr>
      </w:pPr>
      <w:r w:rsidRPr="008D1286">
        <w:rPr>
          <w:rFonts w:ascii="Times New Roman" w:hAnsi="Times New Roman" w:cs="Times New Roman"/>
        </w:rPr>
        <w:t>Wieluń</w:t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  <w:r w:rsidRPr="008D1286">
        <w:rPr>
          <w:rFonts w:ascii="Times New Roman" w:hAnsi="Times New Roman" w:cs="Times New Roman"/>
        </w:rPr>
        <w:tab/>
      </w:r>
    </w:p>
    <w:p w14:paraId="090E73B7" w14:textId="77777777" w:rsidR="008D1286" w:rsidRPr="00335CD6" w:rsidRDefault="008D1286" w:rsidP="008D1286">
      <w:pPr>
        <w:pStyle w:val="Default"/>
        <w:spacing w:before="120" w:after="120"/>
        <w:jc w:val="both"/>
        <w:rPr>
          <w:sz w:val="22"/>
          <w:szCs w:val="22"/>
        </w:rPr>
      </w:pPr>
    </w:p>
    <w:p w14:paraId="0A79F80B" w14:textId="77777777" w:rsidR="00105B51" w:rsidRPr="00335CD6" w:rsidRDefault="008D1286" w:rsidP="00335CD6">
      <w:pPr>
        <w:pStyle w:val="Default"/>
        <w:numPr>
          <w:ilvl w:val="0"/>
          <w:numId w:val="9"/>
        </w:numPr>
        <w:spacing w:before="120" w:after="120"/>
        <w:jc w:val="both"/>
        <w:rPr>
          <w:sz w:val="22"/>
          <w:szCs w:val="22"/>
        </w:rPr>
      </w:pPr>
      <w:r w:rsidRPr="00335CD6">
        <w:rPr>
          <w:rFonts w:eastAsia="Times New Roman"/>
          <w:sz w:val="22"/>
          <w:szCs w:val="22"/>
        </w:rPr>
        <w:t>W przypadku wystąpienia jakichkolwiek nieprawidłowości w fakturze, w szczególności w razie nie określenia Nabywcy i Odbiorcy zgodnie ze wskazaniem ust powyżej, Wykonawca zobowiązany jest dokonać korekty, a termin płatności, zacznie biec od chwili doręczenia Zamawiającemu faktury korygującej.</w:t>
      </w:r>
      <w:r w:rsidR="00335CD6">
        <w:rPr>
          <w:rFonts w:eastAsia="Times New Roman"/>
          <w:sz w:val="22"/>
          <w:szCs w:val="22"/>
        </w:rPr>
        <w:t xml:space="preserve"> </w:t>
      </w:r>
      <w:r w:rsidR="00B5554F" w:rsidRPr="00335CD6">
        <w:t>Zamawiający upoważnia Wykonawcę do wystawienia faktury VAT bez podpisu Zamawiającego.</w:t>
      </w:r>
    </w:p>
    <w:p w14:paraId="042D7932" w14:textId="77777777" w:rsidR="00105B51" w:rsidRDefault="00B5554F">
      <w:pPr>
        <w:numPr>
          <w:ilvl w:val="0"/>
          <w:numId w:val="9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opóźnienie w terminie płatności Wykonawca ma prawo naliczyć odsetki ustawowe za opóźnienie.</w:t>
      </w:r>
    </w:p>
    <w:p w14:paraId="5F8F134F" w14:textId="77777777" w:rsidR="00105B51" w:rsidRDefault="00B5554F">
      <w:pPr>
        <w:numPr>
          <w:ilvl w:val="0"/>
          <w:numId w:val="9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Należności za wykonanie przedmiotu umowy zostaną uregulowane w formie przelewu z konta bankowego Zamawiającego na konto bankowe Wykonawcy wymienione na fakturze. </w:t>
      </w:r>
    </w:p>
    <w:p w14:paraId="0EE4949F" w14:textId="77777777" w:rsidR="00105B51" w:rsidRDefault="00B5554F">
      <w:pPr>
        <w:numPr>
          <w:ilvl w:val="0"/>
          <w:numId w:val="9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postanawiają, że za termin zapłaty przyjmuje się dzień obciążenia rachunku Zamawiającego.</w:t>
      </w:r>
    </w:p>
    <w:p w14:paraId="72263FD8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14:paraId="406C487D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OBOWI</w:t>
      </w:r>
      <w:proofErr w:type="spellEnd"/>
      <w:r>
        <w:rPr>
          <w:rFonts w:ascii="Times New Roman" w:hAnsi="Times New Roman"/>
          <w:b/>
          <w:bCs/>
        </w:rPr>
        <w:t>Ą</w:t>
      </w:r>
      <w:proofErr w:type="spellStart"/>
      <w:r>
        <w:rPr>
          <w:rFonts w:ascii="Times New Roman" w:hAnsi="Times New Roman"/>
          <w:b/>
          <w:bCs/>
          <w:lang w:val="de-DE"/>
        </w:rPr>
        <w:t>ZKI</w:t>
      </w:r>
      <w:proofErr w:type="spellEnd"/>
      <w:r>
        <w:rPr>
          <w:rFonts w:ascii="Times New Roman" w:hAnsi="Times New Roman"/>
          <w:b/>
          <w:bCs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de-DE"/>
        </w:rPr>
        <w:t>ZAMAWIAJ</w:t>
      </w:r>
      <w:proofErr w:type="spellEnd"/>
      <w:r>
        <w:rPr>
          <w:rFonts w:ascii="Times New Roman" w:hAnsi="Times New Roman"/>
          <w:b/>
          <w:bCs/>
        </w:rPr>
        <w:t>Ą</w:t>
      </w:r>
      <w:proofErr w:type="spellStart"/>
      <w:r>
        <w:rPr>
          <w:rFonts w:ascii="Times New Roman" w:hAnsi="Times New Roman"/>
          <w:b/>
          <w:bCs/>
          <w:lang w:val="de-DE"/>
        </w:rPr>
        <w:t>CEGO</w:t>
      </w:r>
      <w:proofErr w:type="spellEnd"/>
    </w:p>
    <w:p w14:paraId="1525C98A" w14:textId="77777777" w:rsidR="00105B51" w:rsidRDefault="00B5554F">
      <w:pPr>
        <w:numPr>
          <w:ilvl w:val="0"/>
          <w:numId w:val="11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zobowiązuje się </w:t>
      </w:r>
      <w:r>
        <w:rPr>
          <w:rFonts w:ascii="Times New Roman" w:hAnsi="Times New Roman"/>
          <w:lang w:val="it-IT"/>
        </w:rPr>
        <w:t>do:</w:t>
      </w:r>
    </w:p>
    <w:p w14:paraId="65B17CB6" w14:textId="77777777" w:rsidR="00105B51" w:rsidRDefault="00B5554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udostępnienia Wykonawcy wszelkich informacji,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i zestawień niezbędnych do realizacji umowy, jak 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wnież udzielania wyjaśnień w tym zakresie,</w:t>
      </w:r>
    </w:p>
    <w:p w14:paraId="650A3A31" w14:textId="77777777" w:rsidR="00105B51" w:rsidRDefault="00B5554F">
      <w:pPr>
        <w:widowControl w:val="0"/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udostępnienia Wykonawcy materiałó</w:t>
      </w:r>
      <w:r w:rsidRPr="00E26FAB">
        <w:rPr>
          <w:rFonts w:ascii="Times New Roman" w:hAnsi="Times New Roman"/>
          <w:lang w:val="pl-PL"/>
        </w:rPr>
        <w:t>w/dokument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w, będących załącznikami do wniosku o dofinansowanie lub materiałów, na podstawie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rych wniosek jest opracowywany, w terminie nie później niż na 15 dni roboczych przed końcowym terminem realizacji przedmiotu umowy, określonym w §2 ust. 1,</w:t>
      </w:r>
    </w:p>
    <w:p w14:paraId="54674F1A" w14:textId="77777777" w:rsidR="00105B51" w:rsidRDefault="00B5554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współdziałania z Wykonawcą w celu zapewnienia sprawnego przebiegu realizacji umowy, a w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lności do uzgadniania z Wykonawcą rozwiązań problem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pojawiających się w trakcie realizacji umowy,</w:t>
      </w:r>
    </w:p>
    <w:p w14:paraId="1A528877" w14:textId="77777777" w:rsidR="00105B51" w:rsidRDefault="00B5554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zapewnienia zaangażowania swoich pracownik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lub innych wyznaczonych 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w terminach i wymiarze czasowym niezbędnym do realizacji przedmiotu umowy przez Wykonawcę, o ile nie będzie to prowadziło do naruszenia bezwzględnie obowiązujących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o czasie pracy określonych w kodeksie pracy i w przepisach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lnych,</w:t>
      </w:r>
    </w:p>
    <w:p w14:paraId="6B4A05E9" w14:textId="77777777" w:rsidR="00105B51" w:rsidRDefault="00B5554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podejmowania decyzji związanych z realizacją przedmiotu umowy w terminach umożliwiających jej realizacje,</w:t>
      </w:r>
    </w:p>
    <w:p w14:paraId="11D19CD4" w14:textId="77777777" w:rsidR="00105B51" w:rsidRDefault="00B5554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weryfikowanie przekazywanych materiałów w ciągu 2 dni od ich przekazania,</w:t>
      </w:r>
    </w:p>
    <w:p w14:paraId="317A3B1F" w14:textId="77777777" w:rsidR="00105B51" w:rsidRPr="003346F3" w:rsidRDefault="00B5554F" w:rsidP="003346F3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zapłata wynagrodzenia nastąpi w wysokości i w terminach określonych w §3, a w przypadku przerwania prac z przyczyn niezależnych od Wykonawcy, w wysokości odpowiadającej potwierdzonemu protokolarnie</w:t>
      </w:r>
      <w:r w:rsidR="004F1BB1">
        <w:rPr>
          <w:rFonts w:ascii="Times New Roman" w:hAnsi="Times New Roman"/>
        </w:rPr>
        <w:t xml:space="preserve"> pomiędzy stronami</w:t>
      </w:r>
      <w:r>
        <w:rPr>
          <w:rFonts w:ascii="Times New Roman" w:hAnsi="Times New Roman"/>
        </w:rPr>
        <w:t xml:space="preserve"> zaawansowaniu prac.</w:t>
      </w:r>
    </w:p>
    <w:p w14:paraId="393AE064" w14:textId="77777777" w:rsidR="00105B51" w:rsidRDefault="00105B51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2BF24C9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5</w:t>
      </w:r>
    </w:p>
    <w:p w14:paraId="19F2FF4D" w14:textId="77777777" w:rsidR="00105B51" w:rsidRDefault="00B5554F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OBOWI</w:t>
      </w:r>
      <w:proofErr w:type="spellEnd"/>
      <w:r>
        <w:rPr>
          <w:rFonts w:ascii="Times New Roman" w:hAnsi="Times New Roman"/>
          <w:b/>
          <w:bCs/>
        </w:rPr>
        <w:t>ĄZKI WYKONAWCY</w:t>
      </w:r>
    </w:p>
    <w:p w14:paraId="1A38DD01" w14:textId="77777777" w:rsidR="003346F3" w:rsidRPr="003346F3" w:rsidRDefault="003346F3" w:rsidP="003346F3">
      <w:pPr>
        <w:numPr>
          <w:ilvl w:val="0"/>
          <w:numId w:val="15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założenia </w:t>
      </w:r>
      <w:r w:rsidRPr="003346F3">
        <w:rPr>
          <w:rFonts w:ascii="Times New Roman" w:hAnsi="Times New Roman"/>
        </w:rPr>
        <w:t>aktywnego konta użytkownika w systemie elektronicznej obsługi wniosk</w:t>
      </w:r>
      <w:r w:rsidRPr="003346F3">
        <w:rPr>
          <w:rFonts w:ascii="Times New Roman" w:hAnsi="Times New Roman"/>
          <w:lang w:val="es-ES_tradnl"/>
        </w:rPr>
        <w:t>ó</w:t>
      </w:r>
      <w:r w:rsidRPr="003346F3">
        <w:rPr>
          <w:rFonts w:ascii="Times New Roman" w:hAnsi="Times New Roman"/>
        </w:rPr>
        <w:t>w aplikacyjnych na czas realizacji umowy,</w:t>
      </w:r>
      <w:r>
        <w:rPr>
          <w:rFonts w:ascii="Times New Roman" w:hAnsi="Times New Roman"/>
        </w:rPr>
        <w:t xml:space="preserve"> a po jej wygaśnięciu do przekazania Zamawiającemu pełnego dostepu do tago konta na adres e-mail wskazany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1 ust 2 niniejszej umowy.</w:t>
      </w:r>
    </w:p>
    <w:p w14:paraId="12833367" w14:textId="77777777" w:rsidR="003346F3" w:rsidRPr="003346F3" w:rsidRDefault="003346F3" w:rsidP="003346F3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 do złożenia opracowanego przez Wykonawcę wniosku aplikacyjnego do jednostki udzielającej dofinansowania w terminie określonym w Regulaminie Konkursu,</w:t>
      </w:r>
    </w:p>
    <w:p w14:paraId="4E57A732" w14:textId="77777777" w:rsidR="00105B51" w:rsidRDefault="00B5554F">
      <w:pPr>
        <w:numPr>
          <w:ilvl w:val="0"/>
          <w:numId w:val="15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się, że w toku wykonywania umowy będzie:</w:t>
      </w:r>
    </w:p>
    <w:p w14:paraId="13B60C86" w14:textId="77777777" w:rsidR="00105B51" w:rsidRDefault="00B5554F">
      <w:pPr>
        <w:numPr>
          <w:ilvl w:val="0"/>
          <w:numId w:val="17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wykonywał swoje obowiązki wynikające z umowy z zachowaniem najwyższej staranności, a przedmiot umowy będzie odpowiadał standardom właściwym dla tego rodzaju usł</w:t>
      </w:r>
      <w:proofErr w:type="spellStart"/>
      <w:r>
        <w:rPr>
          <w:rFonts w:ascii="Times New Roman" w:hAnsi="Times New Roman"/>
          <w:lang w:val="de-DE"/>
        </w:rPr>
        <w:t>ug</w:t>
      </w:r>
      <w:proofErr w:type="spellEnd"/>
      <w:r>
        <w:rPr>
          <w:rFonts w:ascii="Times New Roman" w:hAnsi="Times New Roman"/>
          <w:lang w:val="de-DE"/>
        </w:rPr>
        <w:t>,</w:t>
      </w:r>
    </w:p>
    <w:p w14:paraId="4A0B1E9C" w14:textId="77777777" w:rsidR="00105B51" w:rsidRDefault="004F1BB1">
      <w:pPr>
        <w:numPr>
          <w:ilvl w:val="0"/>
          <w:numId w:val="17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terminowo realizował umowe</w:t>
      </w:r>
      <w:r w:rsidR="00B5554F">
        <w:rPr>
          <w:rFonts w:ascii="Times New Roman" w:hAnsi="Times New Roman"/>
        </w:rPr>
        <w:t>,</w:t>
      </w:r>
    </w:p>
    <w:p w14:paraId="27A22DC6" w14:textId="77777777" w:rsidR="00105B51" w:rsidRDefault="00B5554F">
      <w:pPr>
        <w:numPr>
          <w:ilvl w:val="0"/>
          <w:numId w:val="17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niezwłocznie informował Zamawiającego o wszystkich zagrożeniach,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mogą skutkować niezłożeniem w terminie wniosku o dofinansowanie oraz wszelkich stwierdzonych przez siebie nieprawidłowościach przy realizacji umowy,</w:t>
      </w:r>
    </w:p>
    <w:p w14:paraId="13C2DC60" w14:textId="77777777" w:rsidR="00105B51" w:rsidRDefault="00B5554F">
      <w:pPr>
        <w:numPr>
          <w:ilvl w:val="0"/>
          <w:numId w:val="17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odpowiadał na zadane pytanie w ciągu 2 dni od dnia ich zadania.</w:t>
      </w:r>
    </w:p>
    <w:p w14:paraId="358D0161" w14:textId="77777777" w:rsidR="00105B51" w:rsidRDefault="00B5554F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się, że na życzenie Zamawiającego, na jego rzecz i w jego imieniu, założy konto użytkownika w systemie elektronicznej obsługi wniosk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aplikacyjnych, jeżeli Zamawiający nie będzie posiadał tego konta na dzień podpisania umowy i jeżeli składanie wniosk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w aplikacyjnych będzie się odbywało poprzez system elektroniczny. W takim przypadku Wykonawca przekaże Zamawiającemu kompletne dane dostępowe do konta. </w:t>
      </w:r>
    </w:p>
    <w:p w14:paraId="7D7AAA0C" w14:textId="77777777" w:rsidR="00105B51" w:rsidRDefault="00B5554F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do uzupełnienia i aktualizacji opracowanego wniosku do Konkursu zgodnie ze wskazaniami i uwagami jednostki udzielającej dofinansowania na etapie oceny formalnej i merytorycznej złożonego wniosku, w terminach zgodnych z wymaganiami jednostki. </w:t>
      </w:r>
    </w:p>
    <w:p w14:paraId="65DA76F5" w14:textId="77777777" w:rsidR="00105B51" w:rsidRDefault="00B5554F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 do przygotowania stanowiska negocjacyjnego w odpowiedzi na stanowisko ION dokującej oceny wniosk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w.</w:t>
      </w:r>
    </w:p>
    <w:p w14:paraId="091284BA" w14:textId="77777777" w:rsidR="00105B51" w:rsidRDefault="00B5554F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zobowiązuje się, że przedmiot umowy zostanie wykonany przez osoby,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posiadają odpowiednie kompetencje i doświadczenie do sporządzania dokumentacji będącej przedmiotem zam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wienia.</w:t>
      </w:r>
    </w:p>
    <w:p w14:paraId="267A8061" w14:textId="77777777" w:rsidR="00105B51" w:rsidRDefault="00B5554F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wykona umowę w oparciu o informacje dostarczone przez Zamawiającego oraz decyzje przez niego podjęte w trakcie realizacji umowy. Poszczeg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lne zadania mogą być wykonane przez podwykonawc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z zastrzeżeniem, że za czynności wykonane przez podwykonawcę Wykonawca ponosi pełną odpowiedzialność wobec Zamawiającego</w:t>
      </w:r>
      <w:r w:rsidR="004F1BB1">
        <w:rPr>
          <w:rFonts w:ascii="Times New Roman" w:hAnsi="Times New Roman"/>
        </w:rPr>
        <w:t xml:space="preserve"> jak za własne działania</w:t>
      </w:r>
      <w:r>
        <w:rPr>
          <w:rFonts w:ascii="Times New Roman" w:hAnsi="Times New Roman"/>
        </w:rPr>
        <w:t>.</w:t>
      </w:r>
    </w:p>
    <w:p w14:paraId="449BD48B" w14:textId="77777777" w:rsidR="00105B51" w:rsidRDefault="00B5554F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 zobowiązuje się, że wszystkie materiały i dokumenty będące oryginałami, w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rych posiadanie wejdzie w związku z wykonywaniem umowy pozostaną własnością Zamawiającego. Wykonawca zwr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ci je właścicielowi nie później niż w dniu rozwiązania lub wygaśnięcia umowy.</w:t>
      </w:r>
    </w:p>
    <w:p w14:paraId="2935A107" w14:textId="77777777" w:rsidR="00105B51" w:rsidRPr="003346F3" w:rsidRDefault="00B5554F" w:rsidP="003346F3">
      <w:pPr>
        <w:numPr>
          <w:ilvl w:val="0"/>
          <w:numId w:val="15"/>
        </w:numPr>
        <w:spacing w:after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każde żądanie Zamawiającego, Wykonawca obowiązany jest do informowania o aktualnym stanie prowadzonych działań i przygotowywanych dokument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</w:t>
      </w:r>
    </w:p>
    <w:p w14:paraId="096F5CCB" w14:textId="77777777" w:rsidR="00105B51" w:rsidRDefault="00105B51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04783A8" w14:textId="77777777" w:rsidR="00105B51" w:rsidRDefault="00B5554F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§6</w:t>
      </w:r>
    </w:p>
    <w:p w14:paraId="22928871" w14:textId="77777777" w:rsidR="00105B51" w:rsidRDefault="00B5554F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KARY I ODSZKODOWANIA</w:t>
      </w:r>
    </w:p>
    <w:p w14:paraId="6A892AAB" w14:textId="77777777" w:rsidR="00105B51" w:rsidRDefault="00105B51">
      <w:p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2B36D73C" w14:textId="77777777" w:rsidR="00105B51" w:rsidRDefault="00B5554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mogą wzajemnie dochodzić kar umownych z następujących tytułów i w następujących wysokościach:</w:t>
      </w:r>
    </w:p>
    <w:p w14:paraId="71EBEEF6" w14:textId="77777777" w:rsidR="00105B51" w:rsidRDefault="00B5554F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przypadku odstąpienia od umowy, wypowiedzenia lub rozwiązania umowy z wyłącznej winy Wykonawcy - Wykonawca zapłaci Zamawiającemu kare w wysokości 20 000 zł </w:t>
      </w:r>
      <w:r>
        <w:rPr>
          <w:rFonts w:ascii="Times New Roman" w:hAnsi="Times New Roman"/>
          <w:lang w:val="it-IT"/>
        </w:rPr>
        <w:t xml:space="preserve">brutto </w:t>
      </w:r>
    </w:p>
    <w:p w14:paraId="167A688C" w14:textId="77777777" w:rsidR="001E73BD" w:rsidRDefault="001E73BD" w:rsidP="001E73BD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odstąpienia od umowy, wypowiedzenia lub rozwiązania umowy z wyłącznej winy Zamawiającego - Zamawiający zapłaci Wykonawcy kare w wysokości 20 000 zł </w:t>
      </w:r>
      <w:r>
        <w:rPr>
          <w:rFonts w:ascii="Times New Roman" w:hAnsi="Times New Roman"/>
          <w:lang w:val="it-IT"/>
        </w:rPr>
        <w:t xml:space="preserve">brutto. </w:t>
      </w:r>
    </w:p>
    <w:p w14:paraId="155B214A" w14:textId="77777777" w:rsidR="00105B51" w:rsidRDefault="00B5554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Łączna wysokość kar umownych nie może przekroczyć wartości 20 000 zł </w:t>
      </w:r>
      <w:r>
        <w:rPr>
          <w:rFonts w:ascii="Times New Roman" w:hAnsi="Times New Roman"/>
          <w:lang w:val="it-IT"/>
        </w:rPr>
        <w:t>brutto.</w:t>
      </w:r>
    </w:p>
    <w:p w14:paraId="6418D6B8" w14:textId="77777777" w:rsidR="00105B51" w:rsidRDefault="00B5554F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mogą dochodzić na zasadach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  <w:lang w:val="es-ES_tradnl"/>
        </w:rPr>
        <w:t>ó</w:t>
      </w:r>
      <w:proofErr w:type="spellStart"/>
      <w:r>
        <w:rPr>
          <w:rFonts w:ascii="Times New Roman" w:hAnsi="Times New Roman"/>
        </w:rPr>
        <w:t>lnych</w:t>
      </w:r>
      <w:proofErr w:type="spellEnd"/>
      <w:r>
        <w:rPr>
          <w:rFonts w:ascii="Times New Roman" w:hAnsi="Times New Roman"/>
        </w:rPr>
        <w:t xml:space="preserve"> odszkodowania przewyższającego kary umowne. </w:t>
      </w:r>
    </w:p>
    <w:p w14:paraId="27F24296" w14:textId="77777777" w:rsidR="00105B51" w:rsidRDefault="00105B51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3F143FE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7</w:t>
      </w:r>
    </w:p>
    <w:p w14:paraId="29CA3666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fr-FR"/>
        </w:rPr>
        <w:t>KLAUZULA POUFNO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  <w:lang w:val="en-US"/>
        </w:rPr>
        <w:t xml:space="preserve">CI </w:t>
      </w:r>
    </w:p>
    <w:p w14:paraId="4D95B9B3" w14:textId="77777777" w:rsidR="00105B51" w:rsidRDefault="00044703">
      <w:pPr>
        <w:numPr>
          <w:ilvl w:val="0"/>
          <w:numId w:val="25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B5554F">
        <w:rPr>
          <w:rFonts w:ascii="Times New Roman" w:hAnsi="Times New Roman"/>
        </w:rPr>
        <w:t xml:space="preserve"> zobowiązują się do zachowania w tajemnicy wszelkich informacji, danych i dokument</w:t>
      </w:r>
      <w:r w:rsidR="00B5554F">
        <w:rPr>
          <w:rFonts w:ascii="Times New Roman" w:hAnsi="Times New Roman"/>
          <w:lang w:val="es-ES_tradnl"/>
        </w:rPr>
        <w:t>ó</w:t>
      </w:r>
      <w:r w:rsidR="00B5554F">
        <w:rPr>
          <w:rFonts w:ascii="Times New Roman" w:hAnsi="Times New Roman"/>
        </w:rPr>
        <w:t>w, w posiadanie kt</w:t>
      </w:r>
      <w:r w:rsidR="00B5554F">
        <w:rPr>
          <w:rFonts w:ascii="Times New Roman" w:hAnsi="Times New Roman"/>
          <w:lang w:val="es-ES_tradnl"/>
        </w:rPr>
        <w:t>ó</w:t>
      </w:r>
      <w:r w:rsidR="00B5554F">
        <w:rPr>
          <w:rFonts w:ascii="Times New Roman" w:hAnsi="Times New Roman"/>
        </w:rPr>
        <w:t>rych weszły w związku lub przy okazji realizacji umowy.</w:t>
      </w:r>
    </w:p>
    <w:p w14:paraId="0401EF48" w14:textId="77777777" w:rsidR="00105B51" w:rsidRDefault="00044703">
      <w:pPr>
        <w:numPr>
          <w:ilvl w:val="0"/>
          <w:numId w:val="25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B5554F">
        <w:rPr>
          <w:rFonts w:ascii="Times New Roman" w:hAnsi="Times New Roman"/>
        </w:rPr>
        <w:t xml:space="preserve"> zobowiązują się wykorzystywać uzyskane w toku realizacji umowy informacje i dane wyłącznie w celu wykonania umowy.</w:t>
      </w:r>
    </w:p>
    <w:p w14:paraId="59455C2B" w14:textId="77777777" w:rsidR="00105B51" w:rsidRDefault="00B5554F">
      <w:pPr>
        <w:numPr>
          <w:ilvl w:val="0"/>
          <w:numId w:val="25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stanowi naruszenia ust. 1 ujawnienie informacji lub danych:</w:t>
      </w:r>
    </w:p>
    <w:p w14:paraId="54EDD49B" w14:textId="77777777" w:rsidR="00105B51" w:rsidRDefault="00B5554F">
      <w:pPr>
        <w:numPr>
          <w:ilvl w:val="0"/>
          <w:numId w:val="2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przez Wykonawcę w zakresie niezbędnym do prawidłowego wykonania umowy, w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lności w zakresie informacji przekazywanych upoważnionym instytucjom,</w:t>
      </w:r>
    </w:p>
    <w:p w14:paraId="4302293B" w14:textId="77777777" w:rsidR="00105B51" w:rsidRDefault="00B5554F">
      <w:pPr>
        <w:numPr>
          <w:ilvl w:val="0"/>
          <w:numId w:val="2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dostępnych publicznie lub uzyskanych niezależnie z innych źr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deł,</w:t>
      </w:r>
    </w:p>
    <w:p w14:paraId="44F49DFE" w14:textId="77777777" w:rsidR="00105B51" w:rsidRDefault="00B5554F">
      <w:pPr>
        <w:numPr>
          <w:ilvl w:val="0"/>
          <w:numId w:val="2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do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rych uzyskano pisemną zgodę na ich ujawnienie,</w:t>
      </w:r>
    </w:p>
    <w:p w14:paraId="775DDFC7" w14:textId="77777777" w:rsidR="00105B51" w:rsidRDefault="00B5554F">
      <w:pPr>
        <w:numPr>
          <w:ilvl w:val="0"/>
          <w:numId w:val="2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rych ujawnienie może być wymagane na podstawie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prawa.</w:t>
      </w:r>
    </w:p>
    <w:p w14:paraId="675ED292" w14:textId="77777777" w:rsidR="00105B51" w:rsidRDefault="00044703">
      <w:pPr>
        <w:numPr>
          <w:ilvl w:val="0"/>
          <w:numId w:val="28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jako podmiot publiczny zobowiązany jest do udzielania informacji publicznej odnośnie przedsięwzięć w szczególności będących przedmiotem niniejszej umowy, zgodnie z </w:t>
      </w:r>
      <w:r w:rsidR="003346F3">
        <w:rPr>
          <w:rFonts w:ascii="Times New Roman" w:hAnsi="Times New Roman"/>
        </w:rPr>
        <w:t xml:space="preserve">obowiązującymi przepisami prawa i </w:t>
      </w:r>
      <w:r w:rsidR="00694D7C">
        <w:rPr>
          <w:rFonts w:ascii="Times New Roman" w:hAnsi="Times New Roman"/>
        </w:rPr>
        <w:t>zobowiąuje się do zachowania pouf</w:t>
      </w:r>
      <w:r w:rsidR="003346F3">
        <w:rPr>
          <w:rFonts w:ascii="Times New Roman" w:hAnsi="Times New Roman"/>
        </w:rPr>
        <w:t>ności w zakresie wzajemnej współracy w przemi</w:t>
      </w:r>
      <w:r w:rsidR="00694D7C">
        <w:rPr>
          <w:rFonts w:ascii="Times New Roman" w:hAnsi="Times New Roman"/>
        </w:rPr>
        <w:t>ocie nie objętym działaniem ustawu o dostępie do informacji publicznej.</w:t>
      </w:r>
    </w:p>
    <w:p w14:paraId="3BC11FDA" w14:textId="77777777" w:rsidR="00105B51" w:rsidRDefault="00105B51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</w:p>
    <w:p w14:paraId="7AEFCED9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8</w:t>
      </w:r>
    </w:p>
    <w:p w14:paraId="5CDF672C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SIŁ</w:t>
      </w:r>
      <w:r>
        <w:rPr>
          <w:rFonts w:ascii="Times New Roman" w:hAnsi="Times New Roman"/>
          <w:b/>
          <w:bCs/>
          <w:lang w:val="en-US"/>
        </w:rPr>
        <w:t>A WY</w:t>
      </w:r>
      <w:r>
        <w:rPr>
          <w:rFonts w:ascii="Times New Roman" w:hAnsi="Times New Roman"/>
          <w:b/>
          <w:bCs/>
        </w:rPr>
        <w:t>ŻSZA</w:t>
      </w:r>
    </w:p>
    <w:p w14:paraId="0185E512" w14:textId="77777777" w:rsidR="00105B51" w:rsidRDefault="00B5554F">
      <w:pPr>
        <w:numPr>
          <w:ilvl w:val="0"/>
          <w:numId w:val="30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Żadna ze Stron nie będzie odpowiedzialna za niewykonanie lub nienależyte wykonanie swoich zobowiązań wynikających z realizacji Przedmiotu umowy, z powodu działania siły wyższej. </w:t>
      </w:r>
    </w:p>
    <w:p w14:paraId="08B18E1A" w14:textId="77777777" w:rsidR="00105B51" w:rsidRDefault="00B5554F">
      <w:pPr>
        <w:numPr>
          <w:ilvl w:val="0"/>
          <w:numId w:val="30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Siła wyższa oznacza zdarzenie niezależne od Strony, nagłe, zewnętrzne, niemożliwe do przewidzenia i do zapobieżenia, pomimo zachowania przez Strony należytej staranności,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wystąpiło po dniu wejścia w życie umowy.</w:t>
      </w:r>
    </w:p>
    <w:p w14:paraId="1EA53585" w14:textId="77777777" w:rsidR="00105B51" w:rsidRDefault="00B5554F">
      <w:pPr>
        <w:numPr>
          <w:ilvl w:val="0"/>
          <w:numId w:val="30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Jeżeli zdarzenie stanowiące siłę wyższą w rozumieniu niniejszego paragrafu będzie przyczyną niewykonania lub nienależytego wykonania zobowiązań wynikających z umowy przez jedną </w:t>
      </w:r>
      <w:proofErr w:type="spellStart"/>
      <w:r>
        <w:rPr>
          <w:rFonts w:ascii="Times New Roman" w:hAnsi="Times New Roman"/>
          <w:lang w:val="de-DE"/>
        </w:rPr>
        <w:t>ze</w:t>
      </w:r>
      <w:proofErr w:type="spellEnd"/>
      <w:r>
        <w:rPr>
          <w:rFonts w:ascii="Times New Roman" w:hAnsi="Times New Roman"/>
          <w:lang w:val="de-DE"/>
        </w:rPr>
        <w:t xml:space="preserve"> </w:t>
      </w:r>
      <w:proofErr w:type="spellStart"/>
      <w:r>
        <w:rPr>
          <w:rFonts w:ascii="Times New Roman" w:hAnsi="Times New Roman"/>
          <w:lang w:val="de-DE"/>
        </w:rPr>
        <w:t>Stron</w:t>
      </w:r>
      <w:proofErr w:type="spellEnd"/>
      <w:r>
        <w:rPr>
          <w:rFonts w:ascii="Times New Roman" w:hAnsi="Times New Roman"/>
          <w:lang w:val="de-DE"/>
        </w:rPr>
        <w:t>:</w:t>
      </w:r>
    </w:p>
    <w:p w14:paraId="4302E587" w14:textId="77777777" w:rsidR="00105B51" w:rsidRDefault="00B5554F">
      <w:pPr>
        <w:numPr>
          <w:ilvl w:val="0"/>
          <w:numId w:val="3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Strona ta niezwłocznie zawiadomi na piśmie drugą Stronę o powstaniu i zakończeniu tego zdarzenia przedstawiając stosowną dokumentację, potwierdzającą zaistnienie zdarzenia mającego znamiona siły wyższej,</w:t>
      </w:r>
    </w:p>
    <w:p w14:paraId="612C42B2" w14:textId="77777777" w:rsidR="00105B51" w:rsidRDefault="00B5554F">
      <w:pPr>
        <w:numPr>
          <w:ilvl w:val="0"/>
          <w:numId w:val="3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Strona ta niezwłocznie rozpocznie usuwanie skutku tego zdarzenia.</w:t>
      </w:r>
    </w:p>
    <w:p w14:paraId="7A07964E" w14:textId="77777777" w:rsidR="00105B51" w:rsidRDefault="00105B51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</w:p>
    <w:p w14:paraId="101E20E8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9</w:t>
      </w:r>
    </w:p>
    <w:p w14:paraId="6EE10D6A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s-ES_tradnl"/>
        </w:rPr>
        <w:t>DOR</w:t>
      </w:r>
      <w:r>
        <w:rPr>
          <w:rFonts w:ascii="Times New Roman" w:hAnsi="Times New Roman"/>
          <w:b/>
          <w:bCs/>
        </w:rPr>
        <w:t>Ę</w:t>
      </w:r>
      <w:proofErr w:type="spellStart"/>
      <w:r>
        <w:rPr>
          <w:rFonts w:ascii="Times New Roman" w:hAnsi="Times New Roman"/>
          <w:b/>
          <w:bCs/>
          <w:lang w:val="de-DE"/>
        </w:rPr>
        <w:t>CZENIA</w:t>
      </w:r>
      <w:proofErr w:type="spellEnd"/>
    </w:p>
    <w:p w14:paraId="4ACC90FF" w14:textId="77777777" w:rsidR="00105B51" w:rsidRDefault="00B5554F">
      <w:pPr>
        <w:numPr>
          <w:ilvl w:val="0"/>
          <w:numId w:val="34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umowy zobowiązują się do niezwłocznego wzajemnego zawiadomienia o zmianie adresu dla doręczeń.</w:t>
      </w:r>
    </w:p>
    <w:p w14:paraId="24E35949" w14:textId="77777777" w:rsidR="00105B51" w:rsidRDefault="00B5554F">
      <w:pPr>
        <w:numPr>
          <w:ilvl w:val="0"/>
          <w:numId w:val="34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zgodnie postanawiają, iż Strona,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ra nie zawiadomi o zmianie adresu dla doręczeń, ponosi odpowiedzialność za szkody wynikłe na skutek niewykonania tego obowiązku.</w:t>
      </w:r>
    </w:p>
    <w:p w14:paraId="40E50668" w14:textId="3C8340B2" w:rsidR="00105B51" w:rsidRDefault="00B5554F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prawidłowego nadzoru nad realizacją przedmiotu umowy i bieżącego kontaktu z Wykonawcą, ze strony Zamawiającego upoważnion</w:t>
      </w:r>
      <w:r w:rsidR="000D024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jest </w:t>
      </w:r>
      <w:r w:rsidR="000D024C">
        <w:rPr>
          <w:rFonts w:ascii="Times New Roman" w:hAnsi="Times New Roman"/>
        </w:rPr>
        <w:t>Elżbieta-Urbańska-Golec</w:t>
      </w:r>
      <w:r>
        <w:rPr>
          <w:rFonts w:ascii="Times New Roman" w:hAnsi="Times New Roman"/>
        </w:rPr>
        <w:t xml:space="preserve">, e-mail: </w:t>
      </w:r>
      <w:r w:rsidR="000D024C">
        <w:rPr>
          <w:rFonts w:ascii="Times New Roman" w:hAnsi="Times New Roman"/>
        </w:rPr>
        <w:t>zs1@zs1.wielun.pl</w:t>
      </w:r>
      <w:r>
        <w:rPr>
          <w:rFonts w:ascii="Times New Roman" w:hAnsi="Times New Roman"/>
        </w:rPr>
        <w:t>, numer telefonu: +48 </w:t>
      </w:r>
      <w:r w:rsidR="000D024C">
        <w:rPr>
          <w:rFonts w:ascii="Times New Roman" w:hAnsi="Times New Roman"/>
        </w:rPr>
        <w:t>43 843 35 56</w:t>
      </w:r>
      <w:r>
        <w:rPr>
          <w:rFonts w:ascii="Times New Roman" w:hAnsi="Times New Roman"/>
        </w:rPr>
        <w:t xml:space="preserve"> lub inna osoba wskazana przez Zamawiającego.</w:t>
      </w:r>
    </w:p>
    <w:p w14:paraId="2D33A929" w14:textId="28541E6F" w:rsidR="00105B51" w:rsidRDefault="00B5554F">
      <w:pPr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prawidłowego nadzoru nad realizacją przedmiotu umowy i bieżącego kontaktu z Zamawiającym, ze strony Wykonawcy upoważniony jest </w:t>
      </w:r>
      <w:r w:rsidR="00D15C49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 xml:space="preserve"> e-mail: </w:t>
      </w:r>
      <w:r w:rsidR="00D15C49">
        <w:t>.............</w:t>
      </w:r>
      <w:r>
        <w:rPr>
          <w:rFonts w:ascii="Times New Roman" w:hAnsi="Times New Roman"/>
        </w:rPr>
        <w:t xml:space="preserve">lub </w:t>
      </w:r>
      <w:r w:rsidR="00D15C49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 numer telefonu: +48 </w:t>
      </w:r>
      <w:r w:rsidR="00D15C49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 xml:space="preserve"> lub inna osoba wskazana przez Wykonawcę.</w:t>
      </w:r>
    </w:p>
    <w:p w14:paraId="31ED5A85" w14:textId="77777777" w:rsidR="00105B51" w:rsidRDefault="00B5554F">
      <w:pPr>
        <w:numPr>
          <w:ilvl w:val="0"/>
          <w:numId w:val="35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zmiany swojego przedstawiciela, Strona umowy niezwłocznie zawiadomi pisemnie o zmianie drugą Stronę.</w:t>
      </w:r>
    </w:p>
    <w:p w14:paraId="79B664DF" w14:textId="77777777" w:rsidR="00105B51" w:rsidRDefault="00105B51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</w:p>
    <w:p w14:paraId="6548C6EE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10</w:t>
      </w:r>
    </w:p>
    <w:p w14:paraId="3404857C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ZMIANY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I </w:t>
      </w:r>
      <w:proofErr w:type="spellStart"/>
      <w:r>
        <w:rPr>
          <w:rFonts w:ascii="Times New Roman" w:hAnsi="Times New Roman"/>
          <w:b/>
          <w:bCs/>
          <w:lang w:val="en-US"/>
        </w:rPr>
        <w:t>UZUPE</w:t>
      </w:r>
      <w:proofErr w:type="spellEnd"/>
      <w:r>
        <w:rPr>
          <w:rFonts w:ascii="Times New Roman" w:hAnsi="Times New Roman"/>
          <w:b/>
          <w:bCs/>
        </w:rPr>
        <w:t>Ł</w:t>
      </w:r>
      <w:proofErr w:type="spellStart"/>
      <w:r>
        <w:rPr>
          <w:rFonts w:ascii="Times New Roman" w:hAnsi="Times New Roman"/>
          <w:b/>
          <w:bCs/>
          <w:lang w:val="en-US"/>
        </w:rPr>
        <w:t>NIENIA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lang w:val="en-US"/>
        </w:rPr>
        <w:t>UMOWY</w:t>
      </w:r>
      <w:proofErr w:type="spellEnd"/>
    </w:p>
    <w:p w14:paraId="2C81A48A" w14:textId="77777777" w:rsidR="00105B51" w:rsidRDefault="00B5554F">
      <w:pPr>
        <w:numPr>
          <w:ilvl w:val="0"/>
          <w:numId w:val="3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dopuszczają możliwość zmiany umowy w sytuacji:</w:t>
      </w:r>
    </w:p>
    <w:p w14:paraId="04920858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podatkowych w zakresie zmiany stawki podatku VAT. W przypadku wprowadzenia zmiany stawki podatku VAT, zmianie ulegnie wysokość łącznego wynagrodzenia brutto, stawka podatku VAT oraz wartość podatku VAT,</w:t>
      </w:r>
    </w:p>
    <w:p w14:paraId="7156D302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wystąpienia zmian powszechnie obowiązujących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prawa w zakresie mającym wpływ na realizację umowy – w zakresie dostosowania postanowień umowy do zmiany przepis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prawa,</w:t>
      </w:r>
    </w:p>
    <w:p w14:paraId="2AE9F907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zaszła konieczność uzyskania niemożliwych do przewidzenia na etapie planowania inwestycji danych i informacji</w:t>
      </w:r>
    </w:p>
    <w:p w14:paraId="6D033A69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nazwy oraz formy prawnej Stron - w zakresie dostosowania umowy do tych zmian,</w:t>
      </w:r>
    </w:p>
    <w:p w14:paraId="2FE4C92E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terminu wykonania przedmiotu umowy (skr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cenie/wydłużenie) lub wstrzymania/przerwania wykonania przedmiotu umowy z przyczyn zależnych od Zamawiającego lub będących następstwem zaistnienia siły wyższej, w tym w szczeg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lności z powodu zmiany regulaminu naboru wniosk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w,</w:t>
      </w:r>
    </w:p>
    <w:p w14:paraId="7706A713" w14:textId="77777777" w:rsidR="00105B51" w:rsidRDefault="00B5554F">
      <w:pPr>
        <w:numPr>
          <w:ilvl w:val="0"/>
          <w:numId w:val="39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wystąpienia siły wyższej - w zakresie dostosowania umowy do tych zmian.</w:t>
      </w:r>
    </w:p>
    <w:p w14:paraId="55447B0A" w14:textId="77777777" w:rsidR="00105B51" w:rsidRDefault="00B5554F">
      <w:pPr>
        <w:numPr>
          <w:ilvl w:val="0"/>
          <w:numId w:val="40"/>
        </w:numPr>
        <w:spacing w:after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Wszelkie zmiany i uzupełnienia postanowień umowy wymagają formy pisemnej i będą sporządzane w postaci podpisanych przez obie strony aneks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do umowy, pod rygorem nieważności.</w:t>
      </w:r>
    </w:p>
    <w:p w14:paraId="3F310147" w14:textId="77777777" w:rsidR="00105B51" w:rsidRDefault="00105B51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</w:p>
    <w:p w14:paraId="560AE80B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11</w:t>
      </w:r>
    </w:p>
    <w:p w14:paraId="7B74D35F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ODSTĄ</w:t>
      </w:r>
      <w:r>
        <w:rPr>
          <w:rFonts w:ascii="Times New Roman" w:hAnsi="Times New Roman"/>
          <w:b/>
          <w:bCs/>
          <w:lang w:val="fr-FR"/>
        </w:rPr>
        <w:t>PIENIE OD UMOWY</w:t>
      </w:r>
    </w:p>
    <w:p w14:paraId="4BDDDA7F" w14:textId="77777777" w:rsidR="00105B51" w:rsidRDefault="00B5554F">
      <w:pPr>
        <w:numPr>
          <w:ilvl w:val="0"/>
          <w:numId w:val="4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Zamawiającemu przysługuje prawo do odstąpienia od umowy w przypadku, gdy:</w:t>
      </w:r>
    </w:p>
    <w:p w14:paraId="19142510" w14:textId="77777777" w:rsidR="00105B51" w:rsidRDefault="00B5554F">
      <w:pPr>
        <w:numPr>
          <w:ilvl w:val="0"/>
          <w:numId w:val="44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wystąpi istotna zmiany okoliczności powodującej, że wykonanie umowy nie leży w interesie publicznym, czego nie można było przewidzieć w chwili zawarcia umowy. Zamawiający </w:t>
      </w:r>
      <w:r>
        <w:rPr>
          <w:rFonts w:ascii="Times New Roman" w:hAnsi="Times New Roman"/>
        </w:rPr>
        <w:lastRenderedPageBreak/>
        <w:t xml:space="preserve">może odstąpić od umowy zawiadamiając o tym Wykonawcę </w:t>
      </w:r>
      <w:r>
        <w:rPr>
          <w:rFonts w:ascii="Times New Roman" w:hAnsi="Times New Roman"/>
          <w:lang w:val="it-IT"/>
        </w:rPr>
        <w:t>na pi</w:t>
      </w:r>
      <w:r>
        <w:rPr>
          <w:rFonts w:ascii="Times New Roman" w:hAnsi="Times New Roman"/>
        </w:rPr>
        <w:t>śmie w terminie 10 dni od powzięcia wiadomości o powyższych okolicznościach. W takim przypadku Wykonawca może żądać jedynie wynagrodzenia</w:t>
      </w:r>
      <w:r w:rsidR="00044703">
        <w:rPr>
          <w:rFonts w:ascii="Times New Roman" w:hAnsi="Times New Roman"/>
        </w:rPr>
        <w:t xml:space="preserve"> należnego mu z tytułu wykonanej i przekazanej</w:t>
      </w:r>
      <w:r>
        <w:rPr>
          <w:rFonts w:ascii="Times New Roman" w:hAnsi="Times New Roman"/>
        </w:rPr>
        <w:t xml:space="preserve"> części umowy.</w:t>
      </w:r>
    </w:p>
    <w:p w14:paraId="34DE9202" w14:textId="77777777" w:rsidR="00105B51" w:rsidRDefault="00B5554F">
      <w:pPr>
        <w:numPr>
          <w:ilvl w:val="0"/>
          <w:numId w:val="44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realizuje przedmiot umowy w spos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niezgodny z jej postanowieniami. Prawo odstąpienia przysługuje w terminie 14 dni od dnia upływu terminu wyznaczonego Wykonawcy do realizacji prac zgodnie z umową.</w:t>
      </w:r>
    </w:p>
    <w:p w14:paraId="59941D3C" w14:textId="77777777" w:rsidR="00105B51" w:rsidRDefault="00B5554F">
      <w:pPr>
        <w:numPr>
          <w:ilvl w:val="0"/>
          <w:numId w:val="45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44703">
        <w:rPr>
          <w:rFonts w:ascii="Times New Roman" w:hAnsi="Times New Roman"/>
        </w:rPr>
        <w:t xml:space="preserve"> nie</w:t>
      </w:r>
      <w:r>
        <w:rPr>
          <w:rFonts w:ascii="Times New Roman" w:hAnsi="Times New Roman"/>
        </w:rPr>
        <w:t xml:space="preserve"> może odstąpić od niniejszej umowy, jeżeli Zamawiajcie wywiązuje się ze swoich obowiązk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w.</w:t>
      </w:r>
    </w:p>
    <w:p w14:paraId="22325DB7" w14:textId="77777777" w:rsidR="00105B51" w:rsidRDefault="00B5554F">
      <w:pPr>
        <w:numPr>
          <w:ilvl w:val="0"/>
          <w:numId w:val="4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zastrzegają sobie prawo odstąpienia od umowy z powodu wystąpienia siły wyższej albo z powodu braku możliwości uzyskania decyzji, pozwoleń, zg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d albo oświadczeń podmiot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lub 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b trzecich lub właściwych organ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administracji państwowej. Odstąpienie takie może nastąpić w terminie 30 dni od daty poinformowania drugiej strony o zaistnieniu podstawy uprawniającej do odstąpienia. W takim przypadku Wykonawca może żądać jedynie wynagrodzenia</w:t>
      </w:r>
      <w:r w:rsidR="003C04C6">
        <w:rPr>
          <w:rFonts w:ascii="Times New Roman" w:hAnsi="Times New Roman"/>
        </w:rPr>
        <w:t xml:space="preserve"> należnego mu z tytułu wykonanej i przekazanej</w:t>
      </w:r>
      <w:r>
        <w:rPr>
          <w:rFonts w:ascii="Times New Roman" w:hAnsi="Times New Roman"/>
        </w:rPr>
        <w:t xml:space="preserve"> części umowy.</w:t>
      </w:r>
    </w:p>
    <w:p w14:paraId="014203EF" w14:textId="77777777" w:rsidR="00105B51" w:rsidRDefault="00B5554F">
      <w:pPr>
        <w:numPr>
          <w:ilvl w:val="0"/>
          <w:numId w:val="4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Odstąpienie od niniejszej umowy powinno nastąpić w formie pisemnej pod rygorem nieważności, z podaniem przyczyny odstąpienia</w:t>
      </w:r>
      <w:r w:rsidR="003C04C6">
        <w:rPr>
          <w:rFonts w:ascii="Times New Roman" w:hAnsi="Times New Roman"/>
        </w:rPr>
        <w:t xml:space="preserve"> wraz z wyczerpującym uzasadnieniem</w:t>
      </w:r>
      <w:r>
        <w:rPr>
          <w:rFonts w:ascii="Times New Roman" w:hAnsi="Times New Roman"/>
        </w:rPr>
        <w:t>.</w:t>
      </w:r>
    </w:p>
    <w:p w14:paraId="5C9DA21E" w14:textId="77777777" w:rsidR="00105B51" w:rsidRDefault="00B5554F">
      <w:pPr>
        <w:numPr>
          <w:ilvl w:val="0"/>
          <w:numId w:val="4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odstąpienia od umowy przez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rąkolwiek ze stron, Wykonawcę oraz Zamawiającego obciążają następujące obowiązki szczegółowe:</w:t>
      </w:r>
    </w:p>
    <w:p w14:paraId="26613EE1" w14:textId="77777777" w:rsidR="00105B51" w:rsidRDefault="00B5554F">
      <w:pPr>
        <w:numPr>
          <w:ilvl w:val="0"/>
          <w:numId w:val="4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sporządzi zestawienie zawierające wykaz i określenie stopnia zaawansowania prac wraz z określeniem wartości wykonanego zakresu według stanu na dzień odstąpienia i przedłoży je do Zamawiającego.</w:t>
      </w:r>
    </w:p>
    <w:p w14:paraId="7BB604D8" w14:textId="77777777" w:rsidR="00105B51" w:rsidRDefault="00B5554F">
      <w:pPr>
        <w:numPr>
          <w:ilvl w:val="0"/>
          <w:numId w:val="47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terminie 7 dni od daty przedłożenia zestawienia, Przedstawiciel Zamawiającego, przy udziale Wykonawcy, dokona sprawdzenia zgodności zestawienia ze stanem faktycznym i sporządzi wsp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lnie z Wykonawcą protokół inwentaryzacji wykonanego zakresu prac,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ry stanowić będzie podstawę do wystawienia protokołu zdawczo-odbiorczego części prac albo protokołu jednostronnego, jeśli Zamawiający nie przystąpi do odbioru części prac.</w:t>
      </w:r>
    </w:p>
    <w:p w14:paraId="10E4BAC6" w14:textId="77777777" w:rsidR="00105B51" w:rsidRDefault="00B5554F">
      <w:pPr>
        <w:numPr>
          <w:ilvl w:val="0"/>
          <w:numId w:val="48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odstąpienia od umowy z przyczyn, za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Wykonawca nie odpowiada, Zamawiający zobowiązany jest do zapłaty wynagrodzenia za prace lub ich części,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 zostały wykonane i odebrane do dnia odstąpienia.</w:t>
      </w:r>
    </w:p>
    <w:p w14:paraId="31DDEB6A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§ 12</w:t>
      </w:r>
    </w:p>
    <w:p w14:paraId="299CFECD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GWARANCJE</w:t>
      </w:r>
      <w:proofErr w:type="spellEnd"/>
    </w:p>
    <w:p w14:paraId="06E7C848" w14:textId="77777777" w:rsidR="00105B51" w:rsidRDefault="00B5554F">
      <w:pPr>
        <w:numPr>
          <w:ilvl w:val="3"/>
          <w:numId w:val="50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udziela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</w:rPr>
        <w:t>gwarancji jakości na wykonaną i odebraną dokumentację, o kt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rej mowa w § 1 ust. 2 na okres 24 miesięcy, licząc od dnia odbioru wniosku.</w:t>
      </w:r>
    </w:p>
    <w:p w14:paraId="04FB226A" w14:textId="77777777" w:rsidR="00105B51" w:rsidRDefault="00B5554F">
      <w:pPr>
        <w:numPr>
          <w:ilvl w:val="3"/>
          <w:numId w:val="50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okresie gwarancji Wykonawca pokrywa wszelkie koszty poprawek i uzupełnień do dokumentacji, jeżeli zajdzie konieczność dokonania takich poprawek i uzupełnień wynikających z oceny ION</w:t>
      </w:r>
      <w:r w:rsidR="00F602C4">
        <w:rPr>
          <w:rFonts w:ascii="Times New Roman" w:hAnsi="Times New Roman"/>
        </w:rPr>
        <w:t>, które wykona bez zbędnej zwłoki</w:t>
      </w:r>
      <w:r>
        <w:rPr>
          <w:rFonts w:ascii="Times New Roman" w:hAnsi="Times New Roman"/>
        </w:rPr>
        <w:t>.</w:t>
      </w:r>
    </w:p>
    <w:p w14:paraId="3163EF16" w14:textId="77777777" w:rsidR="00694D7C" w:rsidRDefault="00B5554F" w:rsidP="00694D7C">
      <w:pPr>
        <w:numPr>
          <w:ilvl w:val="3"/>
          <w:numId w:val="50"/>
        </w:numPr>
        <w:spacing w:after="60"/>
        <w:jc w:val="both"/>
        <w:rPr>
          <w:rFonts w:ascii="Times New Roman" w:hAnsi="Times New Roman"/>
        </w:rPr>
      </w:pPr>
      <w:r w:rsidRPr="00694D7C">
        <w:rPr>
          <w:rFonts w:ascii="Times New Roman" w:hAnsi="Times New Roman"/>
        </w:rPr>
        <w:t>Wykonawca może odm</w:t>
      </w:r>
      <w:r w:rsidRPr="00694D7C">
        <w:rPr>
          <w:rFonts w:ascii="Times New Roman" w:hAnsi="Times New Roman"/>
          <w:lang w:val="es-ES_tradnl"/>
        </w:rPr>
        <w:t>ó</w:t>
      </w:r>
      <w:r w:rsidRPr="00694D7C">
        <w:rPr>
          <w:rFonts w:ascii="Times New Roman" w:hAnsi="Times New Roman"/>
        </w:rPr>
        <w:t xml:space="preserve">wić wykonania poprawek i uzupełnień do </w:t>
      </w:r>
      <w:r w:rsidR="00694D7C">
        <w:rPr>
          <w:rFonts w:ascii="Times New Roman" w:hAnsi="Times New Roman"/>
        </w:rPr>
        <w:t>dokumentacji, zgodnie z ust. 2.</w:t>
      </w:r>
    </w:p>
    <w:p w14:paraId="61D7E9C5" w14:textId="77777777" w:rsidR="00105B51" w:rsidRPr="00694D7C" w:rsidRDefault="00B5554F" w:rsidP="00694D7C">
      <w:pPr>
        <w:numPr>
          <w:ilvl w:val="3"/>
          <w:numId w:val="50"/>
        </w:numPr>
        <w:spacing w:after="60"/>
        <w:jc w:val="both"/>
        <w:rPr>
          <w:rFonts w:ascii="Times New Roman" w:hAnsi="Times New Roman"/>
        </w:rPr>
      </w:pPr>
      <w:r w:rsidRPr="00694D7C">
        <w:rPr>
          <w:rFonts w:ascii="Times New Roman" w:hAnsi="Times New Roman"/>
        </w:rPr>
        <w:t>W przypadku stwierdzenia, po odbiorze dokumentacji, przez przedstawicieli Zamawiającego wad fizycznych bądź prawnych dostarczonej dokumentacji Zamawiający zobowiązuje się powiadomić Wykonawcę w terminie 7 dni od daty ich dostrzeżenia. W terminie kolejnych 7 dni Wykonawca zobowiązany jest udzielić odpowiedzi co do dostrzeżonych wad. Brak odpowiedzi w tym terminie oznacza uznanie przez Wykonawcę istnienia dostrzeżonych wad.</w:t>
      </w:r>
    </w:p>
    <w:p w14:paraId="33300F0C" w14:textId="77777777" w:rsidR="00694D7C" w:rsidRPr="00694D7C" w:rsidRDefault="00B5554F" w:rsidP="00694D7C">
      <w:pPr>
        <w:numPr>
          <w:ilvl w:val="3"/>
          <w:numId w:val="50"/>
        </w:numPr>
        <w:spacing w:after="60"/>
        <w:jc w:val="both"/>
        <w:rPr>
          <w:rFonts w:ascii="Times New Roman" w:hAnsi="Times New Roman"/>
          <w:highlight w:val="yellow"/>
        </w:rPr>
      </w:pPr>
      <w:r w:rsidRPr="00694D7C">
        <w:rPr>
          <w:rFonts w:ascii="Times New Roman" w:hAnsi="Times New Roman"/>
        </w:rPr>
        <w:t xml:space="preserve">W przypadku stwierdzenia wad, Wykonawca, w ramach udzielonej gwarancji, zobowiązuje się </w:t>
      </w:r>
      <w:r w:rsidR="003C04C6" w:rsidRPr="00694D7C">
        <w:rPr>
          <w:rFonts w:ascii="Times New Roman" w:hAnsi="Times New Roman"/>
        </w:rPr>
        <w:t xml:space="preserve">do ich niezwłocznego usuniecia, </w:t>
      </w:r>
      <w:r w:rsidRPr="00694D7C">
        <w:rPr>
          <w:rFonts w:ascii="Times New Roman" w:hAnsi="Times New Roman"/>
        </w:rPr>
        <w:t>bezpłatnie dokonać stosownych poprawek lub uzupełnić brakujące dokumenty w terminie wskazanym przez Zamawiającego</w:t>
      </w:r>
      <w:r w:rsidR="00694D7C">
        <w:rPr>
          <w:rFonts w:ascii="Times New Roman" w:hAnsi="Times New Roman"/>
        </w:rPr>
        <w:t>.</w:t>
      </w:r>
    </w:p>
    <w:p w14:paraId="55BE0916" w14:textId="77777777" w:rsidR="00694D7C" w:rsidRDefault="00694D7C">
      <w:pPr>
        <w:spacing w:after="60"/>
        <w:jc w:val="center"/>
        <w:rPr>
          <w:rFonts w:ascii="Times New Roman" w:hAnsi="Times New Roman"/>
        </w:rPr>
      </w:pPr>
    </w:p>
    <w:p w14:paraId="1255B905" w14:textId="77777777" w:rsidR="000D024C" w:rsidRDefault="000D024C">
      <w:pPr>
        <w:spacing w:after="60"/>
        <w:jc w:val="center"/>
        <w:rPr>
          <w:rFonts w:ascii="Times New Roman" w:hAnsi="Times New Roman"/>
          <w:b/>
          <w:bCs/>
        </w:rPr>
      </w:pPr>
    </w:p>
    <w:p w14:paraId="7DA7ABCF" w14:textId="77777777" w:rsidR="000D024C" w:rsidRDefault="000D024C">
      <w:pPr>
        <w:spacing w:after="60"/>
        <w:jc w:val="center"/>
        <w:rPr>
          <w:rFonts w:ascii="Times New Roman" w:hAnsi="Times New Roman"/>
          <w:b/>
          <w:bCs/>
        </w:rPr>
      </w:pPr>
    </w:p>
    <w:p w14:paraId="247730D7" w14:textId="77777777" w:rsidR="000D024C" w:rsidRDefault="000D024C">
      <w:pPr>
        <w:spacing w:after="60"/>
        <w:jc w:val="center"/>
        <w:rPr>
          <w:rFonts w:ascii="Times New Roman" w:hAnsi="Times New Roman"/>
          <w:b/>
          <w:bCs/>
        </w:rPr>
      </w:pPr>
    </w:p>
    <w:p w14:paraId="6A853626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§ 13</w:t>
      </w:r>
    </w:p>
    <w:p w14:paraId="137B45BF" w14:textId="77777777" w:rsidR="00105B51" w:rsidRDefault="00B5554F">
      <w:pPr>
        <w:spacing w:after="6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en-US"/>
        </w:rPr>
        <w:t>POSTANOWIENIA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KO</w:t>
      </w:r>
      <w:r>
        <w:rPr>
          <w:rFonts w:ascii="Times New Roman" w:hAnsi="Times New Roman"/>
          <w:b/>
          <w:bCs/>
        </w:rPr>
        <w:t>Ń</w:t>
      </w:r>
      <w:proofErr w:type="spellStart"/>
      <w:r>
        <w:rPr>
          <w:rFonts w:ascii="Times New Roman" w:hAnsi="Times New Roman"/>
          <w:b/>
          <w:bCs/>
          <w:lang w:val="de-DE"/>
        </w:rPr>
        <w:t>COWE</w:t>
      </w:r>
      <w:proofErr w:type="spellEnd"/>
    </w:p>
    <w:p w14:paraId="7B2F601D" w14:textId="77777777" w:rsidR="00105B51" w:rsidRDefault="00B5554F">
      <w:pPr>
        <w:numPr>
          <w:ilvl w:val="0"/>
          <w:numId w:val="5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nieuregulowanych niniejszą umową mają zastosowanie przepisy prawa powszechnie obowiązującego, </w:t>
      </w:r>
      <w:r w:rsidR="00F602C4">
        <w:rPr>
          <w:rFonts w:ascii="Times New Roman" w:hAnsi="Times New Roman"/>
        </w:rPr>
        <w:t>w szczególności</w:t>
      </w:r>
      <w:r>
        <w:rPr>
          <w:rFonts w:ascii="Times New Roman" w:hAnsi="Times New Roman"/>
        </w:rPr>
        <w:t xml:space="preserve"> przepisy Kodeksu cywilnego.</w:t>
      </w:r>
    </w:p>
    <w:p w14:paraId="63872D6C" w14:textId="77777777" w:rsidR="00105B51" w:rsidRDefault="00B5554F">
      <w:pPr>
        <w:numPr>
          <w:ilvl w:val="0"/>
          <w:numId w:val="5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spory mogące wynikać podczas realizacji umowy Strony zobowiązują się rozstrzygać polubownie, a w przypadku braku możliwości osią</w:t>
      </w:r>
      <w:r>
        <w:rPr>
          <w:rFonts w:ascii="Times New Roman" w:hAnsi="Times New Roman"/>
          <w:lang w:val="it-IT"/>
        </w:rPr>
        <w:t>gni</w:t>
      </w:r>
      <w:r>
        <w:rPr>
          <w:rFonts w:ascii="Times New Roman" w:hAnsi="Times New Roman"/>
        </w:rPr>
        <w:t xml:space="preserve">ęcia porozumienia będą rozstrzygane przez Sąd powszechny właściwy miejscowo dla siedziby </w:t>
      </w:r>
      <w:r w:rsidR="00F602C4">
        <w:rPr>
          <w:rFonts w:ascii="Times New Roman" w:hAnsi="Times New Roman"/>
        </w:rPr>
        <w:t>Zamawiającego</w:t>
      </w:r>
      <w:r>
        <w:rPr>
          <w:rFonts w:ascii="Times New Roman" w:hAnsi="Times New Roman"/>
        </w:rPr>
        <w:t>.</w:t>
      </w:r>
    </w:p>
    <w:p w14:paraId="53E66FDC" w14:textId="77777777" w:rsidR="00105B51" w:rsidRDefault="00B5554F">
      <w:pPr>
        <w:numPr>
          <w:ilvl w:val="0"/>
          <w:numId w:val="5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i uzupełnienia postanowień umowy wymagają formy pisemnej i będą sporządzane w postaci podpisanych przez obie strony aneks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w do umowy, pod rygorem nieważności.</w:t>
      </w:r>
    </w:p>
    <w:p w14:paraId="4A5E2CC7" w14:textId="77777777" w:rsidR="00105B51" w:rsidRDefault="00B5554F">
      <w:pPr>
        <w:numPr>
          <w:ilvl w:val="0"/>
          <w:numId w:val="52"/>
        </w:num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Umowę sporządzono w trzech jednobrzmiących egzemplarzach: dwa egzemplarze do Zamawiającego i jeden egzemplarz dla Wykonawcy.</w:t>
      </w:r>
    </w:p>
    <w:p w14:paraId="19E8B0AD" w14:textId="77777777" w:rsidR="00105B51" w:rsidRDefault="00105B51">
      <w:pPr>
        <w:pStyle w:val="Tekstpodstawowy"/>
        <w:tabs>
          <w:tab w:val="left" w:pos="3119"/>
        </w:tabs>
        <w:spacing w:after="60"/>
        <w:ind w:firstLine="709"/>
        <w:jc w:val="center"/>
      </w:pPr>
    </w:p>
    <w:p w14:paraId="0ECEA349" w14:textId="77777777" w:rsidR="00105B51" w:rsidRDefault="00B5554F">
      <w:pPr>
        <w:pStyle w:val="Tekstpodstawowy"/>
        <w:tabs>
          <w:tab w:val="left" w:pos="3119"/>
        </w:tabs>
        <w:spacing w:after="60"/>
        <w:ind w:firstLine="709"/>
        <w:jc w:val="center"/>
        <w:rPr>
          <w:sz w:val="22"/>
          <w:szCs w:val="22"/>
        </w:rPr>
      </w:pPr>
      <w:proofErr w:type="spellStart"/>
      <w:r>
        <w:rPr>
          <w:sz w:val="22"/>
          <w:szCs w:val="22"/>
          <w:lang w:val="de-DE"/>
        </w:rPr>
        <w:t>ZAMAWIAJ</w:t>
      </w:r>
      <w:r>
        <w:rPr>
          <w:sz w:val="22"/>
          <w:szCs w:val="22"/>
        </w:rPr>
        <w:t>Ą</w:t>
      </w:r>
      <w:r w:rsidRPr="00E26FAB">
        <w:rPr>
          <w:sz w:val="22"/>
          <w:szCs w:val="22"/>
        </w:rPr>
        <w:t>CY</w:t>
      </w:r>
      <w:proofErr w:type="spellEnd"/>
      <w:r w:rsidRPr="00E26FAB">
        <w:rPr>
          <w:sz w:val="22"/>
          <w:szCs w:val="22"/>
        </w:rPr>
        <w:tab/>
      </w:r>
      <w:r w:rsidRPr="00E26FAB">
        <w:rPr>
          <w:sz w:val="22"/>
          <w:szCs w:val="22"/>
        </w:rPr>
        <w:tab/>
      </w:r>
      <w:r w:rsidRPr="00E26FAB">
        <w:rPr>
          <w:sz w:val="22"/>
          <w:szCs w:val="22"/>
        </w:rPr>
        <w:tab/>
      </w:r>
      <w:r w:rsidRPr="00E26FAB">
        <w:rPr>
          <w:sz w:val="22"/>
          <w:szCs w:val="22"/>
        </w:rPr>
        <w:tab/>
      </w:r>
      <w:r w:rsidRPr="00E26FAB">
        <w:rPr>
          <w:sz w:val="22"/>
          <w:szCs w:val="22"/>
        </w:rPr>
        <w:tab/>
        <w:t>WYKONAWCA</w:t>
      </w:r>
    </w:p>
    <w:p w14:paraId="285AD11B" w14:textId="77777777" w:rsidR="00105B51" w:rsidRDefault="00105B51">
      <w:pPr>
        <w:pStyle w:val="Tekstpodstawowy"/>
        <w:tabs>
          <w:tab w:val="left" w:pos="3119"/>
        </w:tabs>
        <w:spacing w:after="60"/>
        <w:ind w:firstLine="709"/>
        <w:jc w:val="both"/>
        <w:rPr>
          <w:sz w:val="22"/>
          <w:szCs w:val="22"/>
        </w:rPr>
      </w:pPr>
    </w:p>
    <w:p w14:paraId="3F14CB61" w14:textId="77777777" w:rsidR="00105B51" w:rsidRDefault="00105B51">
      <w:pPr>
        <w:pStyle w:val="Tekstpodstawowy"/>
        <w:tabs>
          <w:tab w:val="left" w:pos="3119"/>
        </w:tabs>
        <w:spacing w:after="60"/>
        <w:ind w:firstLine="709"/>
        <w:jc w:val="both"/>
        <w:rPr>
          <w:sz w:val="22"/>
          <w:szCs w:val="22"/>
        </w:rPr>
      </w:pPr>
    </w:p>
    <w:p w14:paraId="1BCB2886" w14:textId="77777777" w:rsidR="00105B51" w:rsidRDefault="00B5554F">
      <w:pPr>
        <w:pStyle w:val="Tekstpodstawowy"/>
        <w:tabs>
          <w:tab w:val="left" w:pos="3119"/>
        </w:tabs>
        <w:spacing w:after="60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14:paraId="5BDE5FD0" w14:textId="77777777" w:rsidR="00105B51" w:rsidRDefault="00B5554F">
      <w:pPr>
        <w:pStyle w:val="Tekstpodstawowy"/>
        <w:tabs>
          <w:tab w:val="left" w:pos="3119"/>
        </w:tabs>
        <w:spacing w:after="60"/>
        <w:ind w:firstLine="567"/>
        <w:jc w:val="center"/>
      </w:pPr>
      <w:proofErr w:type="gramStart"/>
      <w:r>
        <w:rPr>
          <w:sz w:val="22"/>
          <w:szCs w:val="22"/>
        </w:rPr>
        <w:t>pieczątka</w:t>
      </w:r>
      <w:proofErr w:type="gramEnd"/>
      <w:r>
        <w:rPr>
          <w:sz w:val="22"/>
          <w:szCs w:val="22"/>
        </w:rPr>
        <w:t xml:space="preserve"> i podpis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pieczątka i podpis</w:t>
      </w:r>
    </w:p>
    <w:sectPr w:rsidR="00105B51" w:rsidSect="00105B5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7C08D" w14:textId="77777777" w:rsidR="00093759" w:rsidRDefault="00093759" w:rsidP="00105B51">
      <w:r>
        <w:separator/>
      </w:r>
    </w:p>
  </w:endnote>
  <w:endnote w:type="continuationSeparator" w:id="0">
    <w:p w14:paraId="6CAE4288" w14:textId="77777777" w:rsidR="00093759" w:rsidRDefault="00093759" w:rsidP="0010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315C2" w14:textId="77777777" w:rsidR="00105B51" w:rsidRDefault="00105B51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3B72E" w14:textId="77777777" w:rsidR="00093759" w:rsidRDefault="00093759" w:rsidP="00105B51">
      <w:r>
        <w:separator/>
      </w:r>
    </w:p>
  </w:footnote>
  <w:footnote w:type="continuationSeparator" w:id="0">
    <w:p w14:paraId="4CDB2DC1" w14:textId="77777777" w:rsidR="00093759" w:rsidRDefault="00093759" w:rsidP="00105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FAD42" w14:textId="77777777" w:rsidR="00105B51" w:rsidRDefault="00105B51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6D3"/>
    <w:multiLevelType w:val="hybridMultilevel"/>
    <w:tmpl w:val="99164AC0"/>
    <w:lvl w:ilvl="0" w:tplc="B380ED56">
      <w:start w:val="1"/>
      <w:numFmt w:val="decimal"/>
      <w:lvlText w:val="%1)"/>
      <w:lvlJc w:val="left"/>
      <w:pPr>
        <w:ind w:left="14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3B464B"/>
    <w:multiLevelType w:val="hybridMultilevel"/>
    <w:tmpl w:val="C1684A98"/>
    <w:styleLink w:val="Zaimportowanystyl9"/>
    <w:lvl w:ilvl="0" w:tplc="24763E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1A8F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C7A1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48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29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B2C17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0F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E04A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CAA8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D95B5B"/>
    <w:multiLevelType w:val="hybridMultilevel"/>
    <w:tmpl w:val="F0664348"/>
    <w:styleLink w:val="Zaimportowanystyl5"/>
    <w:lvl w:ilvl="0" w:tplc="96A6DC9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4697D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CAD1A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823F88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A457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28F41C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32D33E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F8B354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74C758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876AFC"/>
    <w:multiLevelType w:val="hybridMultilevel"/>
    <w:tmpl w:val="539039FA"/>
    <w:numStyleLink w:val="Zaimportowanystyl3"/>
  </w:abstractNum>
  <w:abstractNum w:abstractNumId="4">
    <w:nsid w:val="09CB5C88"/>
    <w:multiLevelType w:val="hybridMultilevel"/>
    <w:tmpl w:val="C1684A98"/>
    <w:numStyleLink w:val="Zaimportowanystyl9"/>
  </w:abstractNum>
  <w:abstractNum w:abstractNumId="5">
    <w:nsid w:val="0A8A086B"/>
    <w:multiLevelType w:val="hybridMultilevel"/>
    <w:tmpl w:val="6548093E"/>
    <w:styleLink w:val="Zaimportowanystyl15"/>
    <w:lvl w:ilvl="0" w:tplc="DE04D7B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B6DCB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1EBECE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1AB4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E4A9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6FC5E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3A26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A48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02392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BC3696C"/>
    <w:multiLevelType w:val="hybridMultilevel"/>
    <w:tmpl w:val="23827D1E"/>
    <w:styleLink w:val="Zaimportowanystyl2"/>
    <w:lvl w:ilvl="0" w:tplc="849A85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CE12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C1AA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2FE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2B4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227C0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A6E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212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FE0CB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C931A31"/>
    <w:multiLevelType w:val="hybridMultilevel"/>
    <w:tmpl w:val="1B527D9C"/>
    <w:styleLink w:val="Zaimportowanystyl14"/>
    <w:lvl w:ilvl="0" w:tplc="667AC4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127E9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EE8202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B89CB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88C6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CF922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2800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76A0B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837E2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5A243C"/>
    <w:multiLevelType w:val="hybridMultilevel"/>
    <w:tmpl w:val="8C5C269A"/>
    <w:styleLink w:val="Zaimportowanystyl8"/>
    <w:lvl w:ilvl="0" w:tplc="45A2E5F8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6037C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40B10">
      <w:start w:val="1"/>
      <w:numFmt w:val="lowerRoman"/>
      <w:lvlText w:val="%3."/>
      <w:lvlJc w:val="left"/>
      <w:pPr>
        <w:ind w:left="214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EEC8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4AB6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EC45C">
      <w:start w:val="1"/>
      <w:numFmt w:val="lowerRoman"/>
      <w:lvlText w:val="%6."/>
      <w:lvlJc w:val="left"/>
      <w:pPr>
        <w:ind w:left="430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4CF02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EA2AE8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A30A8">
      <w:start w:val="1"/>
      <w:numFmt w:val="lowerRoman"/>
      <w:lvlText w:val="%9."/>
      <w:lvlJc w:val="left"/>
      <w:pPr>
        <w:ind w:left="646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864CDC"/>
    <w:multiLevelType w:val="hybridMultilevel"/>
    <w:tmpl w:val="C18EE85C"/>
    <w:styleLink w:val="Zaimportowanystyl10"/>
    <w:lvl w:ilvl="0" w:tplc="BE72B87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4AEC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E8C0D8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E6389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6437C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9889FC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0CB5A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D2BC2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82FAE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04F6265"/>
    <w:multiLevelType w:val="hybridMultilevel"/>
    <w:tmpl w:val="F1D2C984"/>
    <w:styleLink w:val="Zaimportowanystyl19"/>
    <w:lvl w:ilvl="0" w:tplc="4EF47AA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0D6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2399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488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C35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EF2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A77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6BB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9C4ED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2EC0DB2"/>
    <w:multiLevelType w:val="hybridMultilevel"/>
    <w:tmpl w:val="23827D1E"/>
    <w:numStyleLink w:val="Zaimportowanystyl2"/>
  </w:abstractNum>
  <w:abstractNum w:abstractNumId="12">
    <w:nsid w:val="139D13A7"/>
    <w:multiLevelType w:val="hybridMultilevel"/>
    <w:tmpl w:val="610EE2D4"/>
    <w:styleLink w:val="Zaimportowanystyl4"/>
    <w:lvl w:ilvl="0" w:tplc="7880469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984C1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0A75B0">
      <w:start w:val="1"/>
      <w:numFmt w:val="decimal"/>
      <w:lvlText w:val="%3)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A4D5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8671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DAA73C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52D8E4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60E0F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F4FA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6CC5308"/>
    <w:multiLevelType w:val="hybridMultilevel"/>
    <w:tmpl w:val="8F401348"/>
    <w:numStyleLink w:val="Zaimportowanystyl20"/>
  </w:abstractNum>
  <w:abstractNum w:abstractNumId="14">
    <w:nsid w:val="1D805CDB"/>
    <w:multiLevelType w:val="hybridMultilevel"/>
    <w:tmpl w:val="6548093E"/>
    <w:numStyleLink w:val="Zaimportowanystyl15"/>
  </w:abstractNum>
  <w:abstractNum w:abstractNumId="15">
    <w:nsid w:val="1E723A80"/>
    <w:multiLevelType w:val="hybridMultilevel"/>
    <w:tmpl w:val="FE386CEC"/>
    <w:styleLink w:val="Zaimportowanystyl13"/>
    <w:lvl w:ilvl="0" w:tplc="1A0CA9E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446A8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4239B0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8C1F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2D2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8FEB6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DC10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26A0B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E2BA52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1C41587"/>
    <w:multiLevelType w:val="hybridMultilevel"/>
    <w:tmpl w:val="C18EE85C"/>
    <w:numStyleLink w:val="Zaimportowanystyl10"/>
  </w:abstractNum>
  <w:abstractNum w:abstractNumId="17">
    <w:nsid w:val="221D6F57"/>
    <w:multiLevelType w:val="hybridMultilevel"/>
    <w:tmpl w:val="4ED22238"/>
    <w:styleLink w:val="Zaimportowanystyl18"/>
    <w:lvl w:ilvl="0" w:tplc="1CA6844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C7F3C">
      <w:start w:val="1"/>
      <w:numFmt w:val="lowerLetter"/>
      <w:lvlText w:val="%2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413DA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65B9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D898B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C69A14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DA63F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8E49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3A3A2A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7273523"/>
    <w:multiLevelType w:val="hybridMultilevel"/>
    <w:tmpl w:val="E93EB3FC"/>
    <w:lvl w:ilvl="0" w:tplc="811CA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7342C85"/>
    <w:multiLevelType w:val="hybridMultilevel"/>
    <w:tmpl w:val="5FEC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66B54"/>
    <w:multiLevelType w:val="hybridMultilevel"/>
    <w:tmpl w:val="7EFC0C3C"/>
    <w:styleLink w:val="Zaimportowanystyl7"/>
    <w:lvl w:ilvl="0" w:tplc="DD44F7F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6AA4A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3A92D4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EAE81E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025B0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38ED40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499C4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27E74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8AB72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8F62A69"/>
    <w:multiLevelType w:val="hybridMultilevel"/>
    <w:tmpl w:val="8C588FE8"/>
    <w:styleLink w:val="Zaimportowanystyl12"/>
    <w:lvl w:ilvl="0" w:tplc="270EBB52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A4E9B0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A4CBE">
      <w:start w:val="1"/>
      <w:numFmt w:val="lowerRoman"/>
      <w:lvlText w:val="%3."/>
      <w:lvlJc w:val="left"/>
      <w:pPr>
        <w:ind w:left="214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433D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AC11D8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3E6">
      <w:start w:val="1"/>
      <w:numFmt w:val="lowerRoman"/>
      <w:lvlText w:val="%6."/>
      <w:lvlJc w:val="left"/>
      <w:pPr>
        <w:ind w:left="430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16C7D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EA4DA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C169E">
      <w:start w:val="1"/>
      <w:numFmt w:val="lowerRoman"/>
      <w:lvlText w:val="%9."/>
      <w:lvlJc w:val="left"/>
      <w:pPr>
        <w:ind w:left="646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AE00193"/>
    <w:multiLevelType w:val="hybridMultilevel"/>
    <w:tmpl w:val="352C570C"/>
    <w:styleLink w:val="Zaimportowanystyl11"/>
    <w:lvl w:ilvl="0" w:tplc="D5802F6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E2444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E489E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C46DD8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8A05A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96BB08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E0D928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D0039E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00A11E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2B2E4F0E"/>
    <w:multiLevelType w:val="hybridMultilevel"/>
    <w:tmpl w:val="4ED22238"/>
    <w:numStyleLink w:val="Zaimportowanystyl18"/>
  </w:abstractNum>
  <w:abstractNum w:abstractNumId="24">
    <w:nsid w:val="2ED257CA"/>
    <w:multiLevelType w:val="multilevel"/>
    <w:tmpl w:val="2C16A14C"/>
    <w:lvl w:ilvl="0">
      <w:start w:val="98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2733" w:hanging="6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8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6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1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28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768" w:hanging="1800"/>
      </w:pPr>
      <w:rPr>
        <w:rFonts w:hint="default"/>
      </w:rPr>
    </w:lvl>
  </w:abstractNum>
  <w:abstractNum w:abstractNumId="25">
    <w:nsid w:val="35942D8D"/>
    <w:multiLevelType w:val="hybridMultilevel"/>
    <w:tmpl w:val="5E30ADD4"/>
    <w:styleLink w:val="Zaimportowanystyl6"/>
    <w:lvl w:ilvl="0" w:tplc="4B98638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270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406B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EA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9E8B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44B73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FE5B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673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B6C016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7877282"/>
    <w:multiLevelType w:val="hybridMultilevel"/>
    <w:tmpl w:val="610EE2D4"/>
    <w:numStyleLink w:val="Zaimportowanystyl4"/>
  </w:abstractNum>
  <w:abstractNum w:abstractNumId="27">
    <w:nsid w:val="3E9936BF"/>
    <w:multiLevelType w:val="hybridMultilevel"/>
    <w:tmpl w:val="1B527D9C"/>
    <w:numStyleLink w:val="Zaimportowanystyl14"/>
  </w:abstractNum>
  <w:abstractNum w:abstractNumId="28">
    <w:nsid w:val="3FAD08DA"/>
    <w:multiLevelType w:val="hybridMultilevel"/>
    <w:tmpl w:val="032063DC"/>
    <w:numStyleLink w:val="Zaimportowanystyl17"/>
  </w:abstractNum>
  <w:abstractNum w:abstractNumId="29">
    <w:nsid w:val="429176F2"/>
    <w:multiLevelType w:val="hybridMultilevel"/>
    <w:tmpl w:val="C75A844A"/>
    <w:styleLink w:val="Zaimportowanystyl1"/>
    <w:lvl w:ilvl="0" w:tplc="8BB41B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7A63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1DD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4AB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EC3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8800D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205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48B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8EA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40525D9"/>
    <w:multiLevelType w:val="hybridMultilevel"/>
    <w:tmpl w:val="8C588FE8"/>
    <w:numStyleLink w:val="Zaimportowanystyl12"/>
  </w:abstractNum>
  <w:abstractNum w:abstractNumId="31">
    <w:nsid w:val="45807D77"/>
    <w:multiLevelType w:val="hybridMultilevel"/>
    <w:tmpl w:val="032063DC"/>
    <w:styleLink w:val="Zaimportowanystyl17"/>
    <w:lvl w:ilvl="0" w:tplc="5B6E2056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6F364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262E48">
      <w:start w:val="1"/>
      <w:numFmt w:val="lowerRoman"/>
      <w:lvlText w:val="%3."/>
      <w:lvlJc w:val="left"/>
      <w:pPr>
        <w:ind w:left="214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147A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66CB30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548B34">
      <w:start w:val="1"/>
      <w:numFmt w:val="lowerRoman"/>
      <w:lvlText w:val="%6."/>
      <w:lvlJc w:val="left"/>
      <w:pPr>
        <w:ind w:left="430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07A70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20119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2C808">
      <w:start w:val="1"/>
      <w:numFmt w:val="lowerRoman"/>
      <w:lvlText w:val="%9."/>
      <w:lvlJc w:val="left"/>
      <w:pPr>
        <w:ind w:left="646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AC1198B"/>
    <w:multiLevelType w:val="hybridMultilevel"/>
    <w:tmpl w:val="C75A844A"/>
    <w:numStyleLink w:val="Zaimportowanystyl1"/>
  </w:abstractNum>
  <w:abstractNum w:abstractNumId="33">
    <w:nsid w:val="4BB066CF"/>
    <w:multiLevelType w:val="hybridMultilevel"/>
    <w:tmpl w:val="B8E25C8A"/>
    <w:styleLink w:val="Zaimportowanystyl22"/>
    <w:lvl w:ilvl="0" w:tplc="8ED86D2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16F43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D8F18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BCBAC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44E8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2591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28967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828E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D47D94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4CAC1B10"/>
    <w:multiLevelType w:val="hybridMultilevel"/>
    <w:tmpl w:val="6DEC6FE2"/>
    <w:numStyleLink w:val="Zaimportowanystyl21"/>
  </w:abstractNum>
  <w:abstractNum w:abstractNumId="35">
    <w:nsid w:val="51753E67"/>
    <w:multiLevelType w:val="hybridMultilevel"/>
    <w:tmpl w:val="6DEC6FE2"/>
    <w:styleLink w:val="Zaimportowanystyl21"/>
    <w:lvl w:ilvl="0" w:tplc="A266CF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02A3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A83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C0CFA0">
      <w:start w:val="1"/>
      <w:numFmt w:val="decimal"/>
      <w:lvlText w:val="%4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EC0E0">
      <w:start w:val="1"/>
      <w:numFmt w:val="lowerLetter"/>
      <w:lvlText w:val="%5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72A2F0">
      <w:start w:val="1"/>
      <w:numFmt w:val="lowerRoman"/>
      <w:lvlText w:val="%6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46EB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E6C02E">
      <w:start w:val="1"/>
      <w:numFmt w:val="lowerLetter"/>
      <w:lvlText w:val="%8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F0D318">
      <w:start w:val="1"/>
      <w:numFmt w:val="lowerRoman"/>
      <w:lvlText w:val="%9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2EE3A48"/>
    <w:multiLevelType w:val="hybridMultilevel"/>
    <w:tmpl w:val="7EFC0C3C"/>
    <w:numStyleLink w:val="Zaimportowanystyl7"/>
  </w:abstractNum>
  <w:abstractNum w:abstractNumId="37">
    <w:nsid w:val="57757EED"/>
    <w:multiLevelType w:val="hybridMultilevel"/>
    <w:tmpl w:val="45FADCE4"/>
    <w:styleLink w:val="Zaimportowanystyl16"/>
    <w:lvl w:ilvl="0" w:tplc="C48CB78A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125C26">
      <w:start w:val="1"/>
      <w:numFmt w:val="lowerLetter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87C46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5668AE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D42E8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A21F60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2C228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84D4C6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BE0232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8AD2435"/>
    <w:multiLevelType w:val="hybridMultilevel"/>
    <w:tmpl w:val="352C570C"/>
    <w:numStyleLink w:val="Zaimportowanystyl11"/>
  </w:abstractNum>
  <w:abstractNum w:abstractNumId="39">
    <w:nsid w:val="618203AC"/>
    <w:multiLevelType w:val="hybridMultilevel"/>
    <w:tmpl w:val="F0664348"/>
    <w:numStyleLink w:val="Zaimportowanystyl5"/>
  </w:abstractNum>
  <w:abstractNum w:abstractNumId="40">
    <w:nsid w:val="63E77218"/>
    <w:multiLevelType w:val="hybridMultilevel"/>
    <w:tmpl w:val="8F401348"/>
    <w:styleLink w:val="Zaimportowanystyl20"/>
    <w:lvl w:ilvl="0" w:tplc="00D0692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F603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ACA29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00E5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A32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8C4DB0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05D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00C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32D56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6FF42ACE"/>
    <w:multiLevelType w:val="hybridMultilevel"/>
    <w:tmpl w:val="8C5C269A"/>
    <w:numStyleLink w:val="Zaimportowanystyl8"/>
  </w:abstractNum>
  <w:abstractNum w:abstractNumId="42">
    <w:nsid w:val="70C75A07"/>
    <w:multiLevelType w:val="hybridMultilevel"/>
    <w:tmpl w:val="F1D2C984"/>
    <w:numStyleLink w:val="Zaimportowanystyl19"/>
  </w:abstractNum>
  <w:abstractNum w:abstractNumId="43">
    <w:nsid w:val="750E6756"/>
    <w:multiLevelType w:val="hybridMultilevel"/>
    <w:tmpl w:val="539039FA"/>
    <w:styleLink w:val="Zaimportowanystyl3"/>
    <w:lvl w:ilvl="0" w:tplc="B0761C0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5C3E04">
      <w:start w:val="1"/>
      <w:numFmt w:val="decimal"/>
      <w:lvlText w:val="%2)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CEE92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E014BC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400884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C545A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32C8B4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E3334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A50CE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599366C"/>
    <w:multiLevelType w:val="hybridMultilevel"/>
    <w:tmpl w:val="B8E25C8A"/>
    <w:numStyleLink w:val="Zaimportowanystyl22"/>
  </w:abstractNum>
  <w:abstractNum w:abstractNumId="45">
    <w:nsid w:val="799E6BA1"/>
    <w:multiLevelType w:val="hybridMultilevel"/>
    <w:tmpl w:val="5E30ADD4"/>
    <w:numStyleLink w:val="Zaimportowanystyl6"/>
  </w:abstractNum>
  <w:abstractNum w:abstractNumId="46">
    <w:nsid w:val="7AB24BFA"/>
    <w:multiLevelType w:val="hybridMultilevel"/>
    <w:tmpl w:val="45FADCE4"/>
    <w:numStyleLink w:val="Zaimportowanystyl16"/>
  </w:abstractNum>
  <w:abstractNum w:abstractNumId="47">
    <w:nsid w:val="7B3737F8"/>
    <w:multiLevelType w:val="hybridMultilevel"/>
    <w:tmpl w:val="12523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6809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trike w:val="0"/>
      </w:rPr>
    </w:lvl>
    <w:lvl w:ilvl="2" w:tplc="ABAA0F0E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567BB"/>
    <w:multiLevelType w:val="hybridMultilevel"/>
    <w:tmpl w:val="FE386CEC"/>
    <w:numStyleLink w:val="Zaimportowanystyl13"/>
  </w:abstractNum>
  <w:num w:numId="1">
    <w:abstractNumId w:val="29"/>
  </w:num>
  <w:num w:numId="2">
    <w:abstractNumId w:val="32"/>
  </w:num>
  <w:num w:numId="3">
    <w:abstractNumId w:val="6"/>
  </w:num>
  <w:num w:numId="4">
    <w:abstractNumId w:val="11"/>
  </w:num>
  <w:num w:numId="5">
    <w:abstractNumId w:val="43"/>
  </w:num>
  <w:num w:numId="6">
    <w:abstractNumId w:val="3"/>
  </w:num>
  <w:num w:numId="7">
    <w:abstractNumId w:val="3"/>
    <w:lvlOverride w:ilvl="0">
      <w:lvl w:ilvl="0" w:tplc="9F749E96">
        <w:start w:val="1"/>
        <w:numFmt w:val="decimal"/>
        <w:lvlText w:val="%1."/>
        <w:lvlJc w:val="left"/>
        <w:pPr>
          <w:ind w:left="42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FA4484">
        <w:start w:val="1"/>
        <w:numFmt w:val="decimal"/>
        <w:lvlText w:val="%2)"/>
        <w:lvlJc w:val="left"/>
        <w:pPr>
          <w:ind w:left="11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A4E064">
        <w:start w:val="1"/>
        <w:numFmt w:val="lowerRoman"/>
        <w:lvlText w:val="%3."/>
        <w:lvlJc w:val="left"/>
        <w:pPr>
          <w:ind w:left="1865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4E1486">
        <w:start w:val="1"/>
        <w:numFmt w:val="decimal"/>
        <w:lvlText w:val="%4."/>
        <w:lvlJc w:val="left"/>
        <w:pPr>
          <w:ind w:left="258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883D2C">
        <w:start w:val="1"/>
        <w:numFmt w:val="lowerLetter"/>
        <w:lvlText w:val="%5."/>
        <w:lvlJc w:val="left"/>
        <w:pPr>
          <w:ind w:left="330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7F68D5E">
        <w:start w:val="1"/>
        <w:numFmt w:val="lowerRoman"/>
        <w:lvlText w:val="%6."/>
        <w:lvlJc w:val="left"/>
        <w:pPr>
          <w:ind w:left="4025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E82DFE">
        <w:start w:val="1"/>
        <w:numFmt w:val="decimal"/>
        <w:lvlText w:val="%7."/>
        <w:lvlJc w:val="left"/>
        <w:pPr>
          <w:ind w:left="474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92D112">
        <w:start w:val="1"/>
        <w:numFmt w:val="lowerLetter"/>
        <w:lvlText w:val="%8."/>
        <w:lvlJc w:val="left"/>
        <w:pPr>
          <w:ind w:left="5465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E818A2">
        <w:start w:val="1"/>
        <w:numFmt w:val="lowerRoman"/>
        <w:lvlText w:val="%9."/>
        <w:lvlJc w:val="left"/>
        <w:pPr>
          <w:ind w:left="6185" w:hanging="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2"/>
  </w:num>
  <w:num w:numId="9">
    <w:abstractNumId w:val="26"/>
  </w:num>
  <w:num w:numId="10">
    <w:abstractNumId w:val="2"/>
  </w:num>
  <w:num w:numId="11">
    <w:abstractNumId w:val="39"/>
  </w:num>
  <w:num w:numId="12">
    <w:abstractNumId w:val="25"/>
  </w:num>
  <w:num w:numId="13">
    <w:abstractNumId w:val="45"/>
  </w:num>
  <w:num w:numId="14">
    <w:abstractNumId w:val="20"/>
  </w:num>
  <w:num w:numId="15">
    <w:abstractNumId w:val="36"/>
  </w:num>
  <w:num w:numId="16">
    <w:abstractNumId w:val="8"/>
  </w:num>
  <w:num w:numId="17">
    <w:abstractNumId w:val="41"/>
  </w:num>
  <w:num w:numId="18">
    <w:abstractNumId w:val="36"/>
    <w:lvlOverride w:ilvl="0">
      <w:startOverride w:val="2"/>
      <w:lvl w:ilvl="0" w:tplc="AB346CAC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C68612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7AAFA04">
        <w:start w:val="1"/>
        <w:numFmt w:val="lowerRoman"/>
        <w:lvlText w:val="%3."/>
        <w:lvlJc w:val="left"/>
        <w:pPr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EA20E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AA6A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424828">
        <w:start w:val="1"/>
        <w:numFmt w:val="lowerRoman"/>
        <w:lvlText w:val="%6."/>
        <w:lvlJc w:val="left"/>
        <w:pPr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0E6EB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5C4C25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79E4200">
        <w:start w:val="1"/>
        <w:numFmt w:val="lowerRoman"/>
        <w:lvlText w:val="%9."/>
        <w:lvlJc w:val="left"/>
        <w:pPr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</w:num>
  <w:num w:numId="20">
    <w:abstractNumId w:val="4"/>
  </w:num>
  <w:num w:numId="21">
    <w:abstractNumId w:val="9"/>
  </w:num>
  <w:num w:numId="22">
    <w:abstractNumId w:val="16"/>
  </w:num>
  <w:num w:numId="23">
    <w:abstractNumId w:val="4"/>
    <w:lvlOverride w:ilvl="0">
      <w:startOverride w:val="2"/>
    </w:lvlOverride>
  </w:num>
  <w:num w:numId="24">
    <w:abstractNumId w:val="22"/>
  </w:num>
  <w:num w:numId="25">
    <w:abstractNumId w:val="38"/>
  </w:num>
  <w:num w:numId="26">
    <w:abstractNumId w:val="21"/>
  </w:num>
  <w:num w:numId="27">
    <w:abstractNumId w:val="30"/>
  </w:num>
  <w:num w:numId="28">
    <w:abstractNumId w:val="38"/>
    <w:lvlOverride w:ilvl="0">
      <w:startOverride w:val="4"/>
    </w:lvlOverride>
  </w:num>
  <w:num w:numId="29">
    <w:abstractNumId w:val="15"/>
  </w:num>
  <w:num w:numId="30">
    <w:abstractNumId w:val="48"/>
  </w:num>
  <w:num w:numId="31">
    <w:abstractNumId w:val="7"/>
  </w:num>
  <w:num w:numId="32">
    <w:abstractNumId w:val="27"/>
  </w:num>
  <w:num w:numId="33">
    <w:abstractNumId w:val="5"/>
  </w:num>
  <w:num w:numId="34">
    <w:abstractNumId w:val="14"/>
  </w:num>
  <w:num w:numId="35">
    <w:abstractNumId w:val="14"/>
    <w:lvlOverride w:ilvl="0">
      <w:lvl w:ilvl="0" w:tplc="F0BE671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42E5C2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3AA7D4">
        <w:start w:val="1"/>
        <w:numFmt w:val="lowerRoman"/>
        <w:lvlText w:val="%3."/>
        <w:lvlJc w:val="left"/>
        <w:pPr>
          <w:tabs>
            <w:tab w:val="left" w:pos="360"/>
          </w:tabs>
          <w:ind w:left="180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22F36A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589D8E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60951E">
        <w:start w:val="1"/>
        <w:numFmt w:val="lowerRoman"/>
        <w:lvlText w:val="%6."/>
        <w:lvlJc w:val="left"/>
        <w:pPr>
          <w:tabs>
            <w:tab w:val="left" w:pos="360"/>
          </w:tabs>
          <w:ind w:left="39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CA3E9C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C02ABC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D65AD4">
        <w:start w:val="1"/>
        <w:numFmt w:val="lowerRoman"/>
        <w:lvlText w:val="%9."/>
        <w:lvlJc w:val="left"/>
        <w:pPr>
          <w:tabs>
            <w:tab w:val="left" w:pos="360"/>
          </w:tabs>
          <w:ind w:left="61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7"/>
  </w:num>
  <w:num w:numId="37">
    <w:abstractNumId w:val="46"/>
  </w:num>
  <w:num w:numId="38">
    <w:abstractNumId w:val="31"/>
  </w:num>
  <w:num w:numId="39">
    <w:abstractNumId w:val="28"/>
  </w:num>
  <w:num w:numId="40">
    <w:abstractNumId w:val="46"/>
    <w:lvlOverride w:ilvl="0">
      <w:startOverride w:val="2"/>
    </w:lvlOverride>
  </w:num>
  <w:num w:numId="41">
    <w:abstractNumId w:val="17"/>
  </w:num>
  <w:num w:numId="42">
    <w:abstractNumId w:val="23"/>
  </w:num>
  <w:num w:numId="43">
    <w:abstractNumId w:val="10"/>
  </w:num>
  <w:num w:numId="44">
    <w:abstractNumId w:val="42"/>
  </w:num>
  <w:num w:numId="45">
    <w:abstractNumId w:val="23"/>
    <w:lvlOverride w:ilvl="0">
      <w:startOverride w:val="2"/>
    </w:lvlOverride>
  </w:num>
  <w:num w:numId="46">
    <w:abstractNumId w:val="40"/>
  </w:num>
  <w:num w:numId="47">
    <w:abstractNumId w:val="13"/>
  </w:num>
  <w:num w:numId="48">
    <w:abstractNumId w:val="23"/>
    <w:lvlOverride w:ilvl="0">
      <w:startOverride w:val="6"/>
    </w:lvlOverride>
  </w:num>
  <w:num w:numId="49">
    <w:abstractNumId w:val="35"/>
  </w:num>
  <w:num w:numId="50">
    <w:abstractNumId w:val="34"/>
  </w:num>
  <w:num w:numId="51">
    <w:abstractNumId w:val="33"/>
  </w:num>
  <w:num w:numId="52">
    <w:abstractNumId w:val="44"/>
  </w:num>
  <w:num w:numId="53">
    <w:abstractNumId w:val="0"/>
  </w:num>
  <w:num w:numId="54">
    <w:abstractNumId w:val="18"/>
  </w:num>
  <w:num w:numId="55">
    <w:abstractNumId w:val="24"/>
  </w:num>
  <w:num w:numId="56">
    <w:abstractNumId w:val="47"/>
  </w:num>
  <w:num w:numId="57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5B51"/>
    <w:rsid w:val="00044703"/>
    <w:rsid w:val="00093759"/>
    <w:rsid w:val="000D024C"/>
    <w:rsid w:val="00105B51"/>
    <w:rsid w:val="00126790"/>
    <w:rsid w:val="00143B61"/>
    <w:rsid w:val="001E56F3"/>
    <w:rsid w:val="001E73BD"/>
    <w:rsid w:val="002048D8"/>
    <w:rsid w:val="00294F93"/>
    <w:rsid w:val="003320F8"/>
    <w:rsid w:val="003346F3"/>
    <w:rsid w:val="00335CD6"/>
    <w:rsid w:val="00344038"/>
    <w:rsid w:val="003C04C6"/>
    <w:rsid w:val="003F47F5"/>
    <w:rsid w:val="0046226D"/>
    <w:rsid w:val="00465120"/>
    <w:rsid w:val="004A65A3"/>
    <w:rsid w:val="004C093B"/>
    <w:rsid w:val="004C776B"/>
    <w:rsid w:val="004D00B5"/>
    <w:rsid w:val="004D3870"/>
    <w:rsid w:val="004F1BB1"/>
    <w:rsid w:val="004F47DF"/>
    <w:rsid w:val="00551E66"/>
    <w:rsid w:val="0069464F"/>
    <w:rsid w:val="00694D7C"/>
    <w:rsid w:val="00751238"/>
    <w:rsid w:val="007B60D7"/>
    <w:rsid w:val="008D1286"/>
    <w:rsid w:val="009176C7"/>
    <w:rsid w:val="00947CB2"/>
    <w:rsid w:val="00AA5859"/>
    <w:rsid w:val="00AD4B59"/>
    <w:rsid w:val="00B5554F"/>
    <w:rsid w:val="00C82542"/>
    <w:rsid w:val="00C919EA"/>
    <w:rsid w:val="00CE3F51"/>
    <w:rsid w:val="00D15C49"/>
    <w:rsid w:val="00D342E5"/>
    <w:rsid w:val="00D75952"/>
    <w:rsid w:val="00E15D63"/>
    <w:rsid w:val="00E26FAB"/>
    <w:rsid w:val="00E729EB"/>
    <w:rsid w:val="00E8737A"/>
    <w:rsid w:val="00F602C4"/>
    <w:rsid w:val="00F7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B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05B51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05B51"/>
    <w:rPr>
      <w:u w:val="single"/>
    </w:rPr>
  </w:style>
  <w:style w:type="table" w:customStyle="1" w:styleId="TableNormal">
    <w:name w:val="Table Normal"/>
    <w:rsid w:val="00105B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05B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link w:val="AkapitzlistZnak"/>
    <w:uiPriority w:val="34"/>
    <w:qFormat/>
    <w:rsid w:val="00105B5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105B51"/>
    <w:pPr>
      <w:numPr>
        <w:numId w:val="1"/>
      </w:numPr>
    </w:pPr>
  </w:style>
  <w:style w:type="numbering" w:customStyle="1" w:styleId="Zaimportowanystyl2">
    <w:name w:val="Zaimportowany styl 2"/>
    <w:rsid w:val="00105B51"/>
    <w:pPr>
      <w:numPr>
        <w:numId w:val="3"/>
      </w:numPr>
    </w:pPr>
  </w:style>
  <w:style w:type="numbering" w:customStyle="1" w:styleId="Zaimportowanystyl3">
    <w:name w:val="Zaimportowany styl 3"/>
    <w:rsid w:val="00105B51"/>
    <w:pPr>
      <w:numPr>
        <w:numId w:val="5"/>
      </w:numPr>
    </w:pPr>
  </w:style>
  <w:style w:type="numbering" w:customStyle="1" w:styleId="Zaimportowanystyl4">
    <w:name w:val="Zaimportowany styl 4"/>
    <w:rsid w:val="00105B51"/>
    <w:pPr>
      <w:numPr>
        <w:numId w:val="8"/>
      </w:numPr>
    </w:pPr>
  </w:style>
  <w:style w:type="numbering" w:customStyle="1" w:styleId="Zaimportowanystyl5">
    <w:name w:val="Zaimportowany styl 5"/>
    <w:rsid w:val="00105B51"/>
    <w:pPr>
      <w:numPr>
        <w:numId w:val="10"/>
      </w:numPr>
    </w:pPr>
  </w:style>
  <w:style w:type="numbering" w:customStyle="1" w:styleId="Zaimportowanystyl6">
    <w:name w:val="Zaimportowany styl 6"/>
    <w:rsid w:val="00105B51"/>
    <w:pPr>
      <w:numPr>
        <w:numId w:val="12"/>
      </w:numPr>
    </w:pPr>
  </w:style>
  <w:style w:type="numbering" w:customStyle="1" w:styleId="Zaimportowanystyl7">
    <w:name w:val="Zaimportowany styl 7"/>
    <w:rsid w:val="00105B51"/>
    <w:pPr>
      <w:numPr>
        <w:numId w:val="14"/>
      </w:numPr>
    </w:pPr>
  </w:style>
  <w:style w:type="numbering" w:customStyle="1" w:styleId="Zaimportowanystyl8">
    <w:name w:val="Zaimportowany styl 8"/>
    <w:rsid w:val="00105B51"/>
    <w:pPr>
      <w:numPr>
        <w:numId w:val="16"/>
      </w:numPr>
    </w:pPr>
  </w:style>
  <w:style w:type="numbering" w:customStyle="1" w:styleId="Zaimportowanystyl9">
    <w:name w:val="Zaimportowany styl 9"/>
    <w:rsid w:val="00105B51"/>
    <w:pPr>
      <w:numPr>
        <w:numId w:val="19"/>
      </w:numPr>
    </w:pPr>
  </w:style>
  <w:style w:type="numbering" w:customStyle="1" w:styleId="Zaimportowanystyl10">
    <w:name w:val="Zaimportowany styl 10"/>
    <w:rsid w:val="00105B51"/>
    <w:pPr>
      <w:numPr>
        <w:numId w:val="21"/>
      </w:numPr>
    </w:pPr>
  </w:style>
  <w:style w:type="numbering" w:customStyle="1" w:styleId="Zaimportowanystyl11">
    <w:name w:val="Zaimportowany styl 11"/>
    <w:rsid w:val="00105B51"/>
    <w:pPr>
      <w:numPr>
        <w:numId w:val="24"/>
      </w:numPr>
    </w:pPr>
  </w:style>
  <w:style w:type="numbering" w:customStyle="1" w:styleId="Zaimportowanystyl12">
    <w:name w:val="Zaimportowany styl 12"/>
    <w:rsid w:val="00105B51"/>
    <w:pPr>
      <w:numPr>
        <w:numId w:val="26"/>
      </w:numPr>
    </w:pPr>
  </w:style>
  <w:style w:type="numbering" w:customStyle="1" w:styleId="Zaimportowanystyl13">
    <w:name w:val="Zaimportowany styl 13"/>
    <w:rsid w:val="00105B51"/>
    <w:pPr>
      <w:numPr>
        <w:numId w:val="29"/>
      </w:numPr>
    </w:pPr>
  </w:style>
  <w:style w:type="numbering" w:customStyle="1" w:styleId="Zaimportowanystyl14">
    <w:name w:val="Zaimportowany styl 14"/>
    <w:rsid w:val="00105B51"/>
    <w:pPr>
      <w:numPr>
        <w:numId w:val="31"/>
      </w:numPr>
    </w:pPr>
  </w:style>
  <w:style w:type="numbering" w:customStyle="1" w:styleId="Zaimportowanystyl15">
    <w:name w:val="Zaimportowany styl 15"/>
    <w:rsid w:val="00105B51"/>
    <w:pPr>
      <w:numPr>
        <w:numId w:val="33"/>
      </w:numPr>
    </w:pPr>
  </w:style>
  <w:style w:type="character" w:customStyle="1" w:styleId="Hyperlink0">
    <w:name w:val="Hyperlink.0"/>
    <w:basedOn w:val="Hipercze"/>
    <w:rsid w:val="00105B51"/>
    <w:rPr>
      <w:outline w:val="0"/>
      <w:color w:val="0000FF"/>
      <w:u w:val="single" w:color="0000FF"/>
    </w:rPr>
  </w:style>
  <w:style w:type="numbering" w:customStyle="1" w:styleId="Zaimportowanystyl16">
    <w:name w:val="Zaimportowany styl 16"/>
    <w:rsid w:val="00105B51"/>
    <w:pPr>
      <w:numPr>
        <w:numId w:val="36"/>
      </w:numPr>
    </w:pPr>
  </w:style>
  <w:style w:type="numbering" w:customStyle="1" w:styleId="Zaimportowanystyl17">
    <w:name w:val="Zaimportowany styl 17"/>
    <w:rsid w:val="00105B51"/>
    <w:pPr>
      <w:numPr>
        <w:numId w:val="38"/>
      </w:numPr>
    </w:pPr>
  </w:style>
  <w:style w:type="numbering" w:customStyle="1" w:styleId="Zaimportowanystyl18">
    <w:name w:val="Zaimportowany styl 18"/>
    <w:rsid w:val="00105B51"/>
    <w:pPr>
      <w:numPr>
        <w:numId w:val="41"/>
      </w:numPr>
    </w:pPr>
  </w:style>
  <w:style w:type="numbering" w:customStyle="1" w:styleId="Zaimportowanystyl19">
    <w:name w:val="Zaimportowany styl 19"/>
    <w:rsid w:val="00105B51"/>
    <w:pPr>
      <w:numPr>
        <w:numId w:val="43"/>
      </w:numPr>
    </w:pPr>
  </w:style>
  <w:style w:type="numbering" w:customStyle="1" w:styleId="Zaimportowanystyl20">
    <w:name w:val="Zaimportowany styl 20"/>
    <w:rsid w:val="00105B51"/>
    <w:pPr>
      <w:numPr>
        <w:numId w:val="46"/>
      </w:numPr>
    </w:pPr>
  </w:style>
  <w:style w:type="numbering" w:customStyle="1" w:styleId="Zaimportowanystyl21">
    <w:name w:val="Zaimportowany styl 21"/>
    <w:rsid w:val="00105B51"/>
    <w:pPr>
      <w:numPr>
        <w:numId w:val="49"/>
      </w:numPr>
    </w:pPr>
  </w:style>
  <w:style w:type="numbering" w:customStyle="1" w:styleId="Zaimportowanystyl22">
    <w:name w:val="Zaimportowany styl 22"/>
    <w:rsid w:val="00105B51"/>
    <w:pPr>
      <w:numPr>
        <w:numId w:val="51"/>
      </w:numPr>
    </w:pPr>
  </w:style>
  <w:style w:type="paragraph" w:styleId="Tekstpodstawowy">
    <w:name w:val="Body Text"/>
    <w:rsid w:val="00105B51"/>
    <w:pPr>
      <w:widowControl w:val="0"/>
      <w:suppressAutoHyphens/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sid w:val="008D1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Calibri"/>
      <w:color w:val="000000"/>
      <w:sz w:val="24"/>
      <w:szCs w:val="24"/>
      <w:bdr w:val="none" w:sz="0" w:space="0" w:color="auto"/>
      <w:lang w:eastAsia="en-US"/>
    </w:r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34"/>
    <w:qFormat/>
    <w:rsid w:val="008D1286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Hipercze">
    <w:name w:val="Zaimportowanystyl9"/>
    <w:pPr>
      <w:numPr>
        <w:numId w:val="19"/>
      </w:numPr>
    </w:pPr>
  </w:style>
  <w:style w:type="numbering" w:customStyle="1" w:styleId="TableNormal">
    <w:name w:val="Zaimportowanystyl5"/>
    <w:pPr>
      <w:numPr>
        <w:numId w:val="10"/>
      </w:numPr>
    </w:pPr>
  </w:style>
  <w:style w:type="numbering" w:customStyle="1" w:styleId="Nagwekistopka">
    <w:name w:val="Zaimportowanystyl15"/>
    <w:pPr>
      <w:numPr>
        <w:numId w:val="33"/>
      </w:numPr>
    </w:pPr>
  </w:style>
  <w:style w:type="numbering" w:customStyle="1" w:styleId="Akapitzlist">
    <w:name w:val="Zaimportowanystyl2"/>
    <w:pPr>
      <w:numPr>
        <w:numId w:val="3"/>
      </w:numPr>
    </w:pPr>
  </w:style>
  <w:style w:type="numbering" w:customStyle="1" w:styleId="Zaimportowanystyl1">
    <w:name w:val="Zaimportowanystyl14"/>
    <w:pPr>
      <w:numPr>
        <w:numId w:val="31"/>
      </w:numPr>
    </w:pPr>
  </w:style>
  <w:style w:type="numbering" w:customStyle="1" w:styleId="Zaimportowanystyl2">
    <w:name w:val="Zaimportowanystyl8"/>
    <w:pPr>
      <w:numPr>
        <w:numId w:val="16"/>
      </w:numPr>
    </w:pPr>
  </w:style>
  <w:style w:type="numbering" w:customStyle="1" w:styleId="Zaimportowanystyl3">
    <w:name w:val="Zaimportowanystyl10"/>
    <w:pPr>
      <w:numPr>
        <w:numId w:val="21"/>
      </w:numPr>
    </w:pPr>
  </w:style>
  <w:style w:type="numbering" w:customStyle="1" w:styleId="Zaimportowanystyl4">
    <w:name w:val="Zaimportowanystyl19"/>
    <w:pPr>
      <w:numPr>
        <w:numId w:val="43"/>
      </w:numPr>
    </w:pPr>
  </w:style>
  <w:style w:type="numbering" w:customStyle="1" w:styleId="Zaimportowanystyl5">
    <w:name w:val="Zaimportowanystyl4"/>
    <w:pPr>
      <w:numPr>
        <w:numId w:val="8"/>
      </w:numPr>
    </w:pPr>
  </w:style>
  <w:style w:type="numbering" w:customStyle="1" w:styleId="Zaimportowanystyl6">
    <w:name w:val="Zaimportowanystyl13"/>
    <w:pPr>
      <w:numPr>
        <w:numId w:val="29"/>
      </w:numPr>
    </w:pPr>
  </w:style>
  <w:style w:type="numbering" w:customStyle="1" w:styleId="Zaimportowanystyl7">
    <w:name w:val="Zaimportowanystyl18"/>
    <w:pPr>
      <w:numPr>
        <w:numId w:val="41"/>
      </w:numPr>
    </w:pPr>
  </w:style>
  <w:style w:type="numbering" w:customStyle="1" w:styleId="Zaimportowanystyl8">
    <w:name w:val="Zaimportowanystyl7"/>
    <w:pPr>
      <w:numPr>
        <w:numId w:val="14"/>
      </w:numPr>
    </w:pPr>
  </w:style>
  <w:style w:type="numbering" w:customStyle="1" w:styleId="Zaimportowanystyl9">
    <w:name w:val="Zaimportowanystyl12"/>
    <w:pPr>
      <w:numPr>
        <w:numId w:val="26"/>
      </w:numPr>
    </w:pPr>
  </w:style>
  <w:style w:type="numbering" w:customStyle="1" w:styleId="Zaimportowanystyl10">
    <w:name w:val="Zaimportowanystyl11"/>
    <w:pPr>
      <w:numPr>
        <w:numId w:val="24"/>
      </w:numPr>
    </w:pPr>
  </w:style>
  <w:style w:type="numbering" w:customStyle="1" w:styleId="Zaimportowanystyl11">
    <w:name w:val="Zaimportowanystyl6"/>
    <w:pPr>
      <w:numPr>
        <w:numId w:val="12"/>
      </w:numPr>
    </w:pPr>
  </w:style>
  <w:style w:type="numbering" w:customStyle="1" w:styleId="Zaimportowanystyl12">
    <w:name w:val="Zaimportowanystyl1"/>
    <w:pPr>
      <w:numPr>
        <w:numId w:val="1"/>
      </w:numPr>
    </w:pPr>
  </w:style>
  <w:style w:type="numbering" w:customStyle="1" w:styleId="Zaimportowanystyl13">
    <w:name w:val="Zaimportowanystyl17"/>
    <w:pPr>
      <w:numPr>
        <w:numId w:val="38"/>
      </w:numPr>
    </w:pPr>
  </w:style>
  <w:style w:type="numbering" w:customStyle="1" w:styleId="Zaimportowanystyl14">
    <w:name w:val="Zaimportowanystyl22"/>
    <w:pPr>
      <w:numPr>
        <w:numId w:val="51"/>
      </w:numPr>
    </w:pPr>
  </w:style>
  <w:style w:type="numbering" w:customStyle="1" w:styleId="Zaimportowanystyl15">
    <w:name w:val="Zaimportowanystyl21"/>
    <w:pPr>
      <w:numPr>
        <w:numId w:val="49"/>
      </w:numPr>
    </w:pPr>
  </w:style>
  <w:style w:type="numbering" w:customStyle="1" w:styleId="Hyperlink0">
    <w:name w:val="Zaimportowanystyl16"/>
    <w:pPr>
      <w:numPr>
        <w:numId w:val="36"/>
      </w:numPr>
    </w:pPr>
  </w:style>
  <w:style w:type="numbering" w:customStyle="1" w:styleId="Zaimportowanystyl16">
    <w:name w:val="Zaimportowanystyl20"/>
    <w:pPr>
      <w:numPr>
        <w:numId w:val="46"/>
      </w:numPr>
    </w:pPr>
  </w:style>
  <w:style w:type="numbering" w:customStyle="1" w:styleId="Zaimportowanystyl17">
    <w:name w:val="Zaimportowanystyl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2765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4</cp:revision>
  <cp:lastPrinted>2024-01-17T11:39:00Z</cp:lastPrinted>
  <dcterms:created xsi:type="dcterms:W3CDTF">2024-04-26T11:59:00Z</dcterms:created>
  <dcterms:modified xsi:type="dcterms:W3CDTF">2025-05-28T12:24:00Z</dcterms:modified>
</cp:coreProperties>
</file>