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EE" w:rsidRPr="00EC254A" w:rsidRDefault="00EC254A" w:rsidP="00EC254A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Zestawienie podręczników</w:t>
      </w:r>
      <w:r w:rsidR="00686AEE" w:rsidRPr="00EC254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na rok szkolny 2022/2023</w:t>
      </w:r>
    </w:p>
    <w:p w:rsidR="00E7264E" w:rsidRPr="00EC254A" w:rsidRDefault="00686AEE" w:rsidP="00EC25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 xml:space="preserve"> klasa: Technik robót wykończeniowych w budownictwie.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Język polski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20393A" w:rsidRPr="00EC254A">
        <w:rPr>
          <w:rFonts w:ascii="Arial" w:hAnsi="Arial" w:cs="Arial"/>
          <w:color w:val="000000" w:themeColor="text1"/>
          <w:sz w:val="24"/>
          <w:szCs w:val="24"/>
        </w:rPr>
        <w:t xml:space="preserve"> Sztuka wyrazu 1. Cz.</w:t>
      </w:r>
      <w:r w:rsidR="00DE7596" w:rsidRPr="00EC254A">
        <w:rPr>
          <w:rFonts w:ascii="Arial" w:hAnsi="Arial" w:cs="Arial"/>
          <w:color w:val="000000" w:themeColor="text1"/>
          <w:sz w:val="24"/>
          <w:szCs w:val="24"/>
        </w:rPr>
        <w:t>2 r</w:t>
      </w:r>
      <w:r w:rsidR="0020393A" w:rsidRPr="00EC254A">
        <w:rPr>
          <w:rFonts w:ascii="Arial" w:hAnsi="Arial" w:cs="Arial"/>
          <w:color w:val="000000" w:themeColor="text1"/>
          <w:sz w:val="24"/>
          <w:szCs w:val="24"/>
        </w:rPr>
        <w:t>e</w:t>
      </w:r>
      <w:r w:rsidR="00DE7596" w:rsidRPr="00EC254A">
        <w:rPr>
          <w:rFonts w:ascii="Arial" w:hAnsi="Arial" w:cs="Arial"/>
          <w:color w:val="000000" w:themeColor="text1"/>
          <w:sz w:val="24"/>
          <w:szCs w:val="24"/>
        </w:rPr>
        <w:t>nesans</w:t>
      </w:r>
      <w:r w:rsidR="0020393A" w:rsidRPr="00EC254A">
        <w:rPr>
          <w:rFonts w:ascii="Arial" w:hAnsi="Arial" w:cs="Arial"/>
          <w:color w:val="000000" w:themeColor="text1"/>
          <w:sz w:val="24"/>
          <w:szCs w:val="24"/>
        </w:rPr>
        <w:t>, barok, oświecenie</w:t>
      </w:r>
      <w:r w:rsidR="00EF79F1" w:rsidRPr="00EC254A">
        <w:rPr>
          <w:rFonts w:ascii="Arial" w:hAnsi="Arial" w:cs="Arial"/>
          <w:color w:val="000000" w:themeColor="text1"/>
          <w:sz w:val="24"/>
          <w:szCs w:val="24"/>
        </w:rPr>
        <w:t>, Gdańskie wydawnictwo oświatowe,</w:t>
      </w:r>
      <w:r w:rsidR="00DE7596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tooltip="Katarzyna Budna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Katarzyna Budna</w:t>
        </w:r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5" w:tooltip="Jolanta Manthey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Jolanta </w:t>
        </w:r>
        <w:proofErr w:type="spellStart"/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Manthey</w:t>
        </w:r>
        <w:proofErr w:type="spellEnd"/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6" w:tooltip="Ewa Prylińska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Ewa </w:t>
        </w:r>
        <w:proofErr w:type="spellStart"/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Prylińska</w:t>
        </w:r>
        <w:proofErr w:type="spellEnd"/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7" w:tooltip="Tomasz Zieliński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Tomasz Zieliński</w:t>
        </w:r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8" w:tooltip="Beata Kapela-Bagińska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Beata Kapela-Bagińska</w:t>
        </w:r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9" w:tooltip="Cecylia Ratajczak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Cecylia Ratajczak</w:t>
        </w:r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0" w:tooltip="Jarosław Zaporowicz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Jarosław </w:t>
        </w:r>
        <w:proofErr w:type="spellStart"/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Zaporowicz</w:t>
        </w:r>
        <w:proofErr w:type="spellEnd"/>
      </w:hyperlink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Język angielski</w:t>
      </w:r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t>focus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t xml:space="preserve"> 2 kontynuacja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Język niemiecki</w:t>
      </w:r>
      <w:r w:rsidR="00DE7596" w:rsidRPr="00EC25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DE7596" w:rsidRPr="00EC254A">
        <w:rPr>
          <w:rFonts w:ascii="Arial" w:hAnsi="Arial" w:cs="Arial"/>
          <w:color w:val="000000" w:themeColor="text1"/>
          <w:sz w:val="24"/>
          <w:szCs w:val="24"/>
        </w:rPr>
        <w:t>Trends</w:t>
      </w:r>
      <w:proofErr w:type="spellEnd"/>
      <w:r w:rsidR="00DE7596" w:rsidRPr="00EC254A">
        <w:rPr>
          <w:rFonts w:ascii="Arial" w:hAnsi="Arial" w:cs="Arial"/>
          <w:color w:val="000000" w:themeColor="text1"/>
          <w:sz w:val="24"/>
          <w:szCs w:val="24"/>
        </w:rPr>
        <w:t xml:space="preserve"> 2 podręcznik + ćwiczenia, Nowa Era, </w:t>
      </w:r>
      <w:hyperlink r:id="rId11" w:tooltip="Anna Życka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Anna Życka</w:t>
        </w:r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2" w:tooltip="Ewa Kościelniak-Walewska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Ewa Kościelniak-Walewska</w:t>
        </w:r>
      </w:hyperlink>
      <w:r w:rsidR="00DE7596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3" w:tooltip="Andy Christian Korber" w:history="1"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Andy Christian </w:t>
        </w:r>
        <w:proofErr w:type="spellStart"/>
        <w:r w:rsidR="00DE7596" w:rsidRPr="00EC254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Korber</w:t>
        </w:r>
        <w:proofErr w:type="spellEnd"/>
      </w:hyperlink>
    </w:p>
    <w:p w:rsidR="00686AEE" w:rsidRPr="00EC254A" w:rsidRDefault="00686AEE" w:rsidP="00EC25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Język rosyjski</w:t>
      </w:r>
      <w:r w:rsidR="00EC254A">
        <w:rPr>
          <w:rFonts w:ascii="Arial" w:hAnsi="Arial" w:cs="Arial"/>
          <w:b/>
          <w:color w:val="000000" w:themeColor="text1"/>
          <w:sz w:val="24"/>
          <w:szCs w:val="24"/>
        </w:rPr>
        <w:t xml:space="preserve"> - …</w:t>
      </w:r>
    </w:p>
    <w:p w:rsidR="00686AEE" w:rsidRPr="00EC254A" w:rsidRDefault="00686AEE" w:rsidP="00EC25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Historia</w:t>
      </w:r>
      <w:r w:rsidR="00EC254A" w:rsidRPr="00EC25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EC254A" w:rsidRPr="00EC254A">
        <w:rPr>
          <w:rFonts w:ascii="Arial" w:hAnsi="Arial" w:cs="Arial"/>
          <w:b/>
          <w:color w:val="000000" w:themeColor="text1"/>
          <w:sz w:val="24"/>
          <w:szCs w:val="24"/>
        </w:rPr>
        <w:t xml:space="preserve"> …</w:t>
      </w:r>
    </w:p>
    <w:p w:rsidR="00686AEE" w:rsidRPr="00EC254A" w:rsidRDefault="00686AEE" w:rsidP="00EC254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Podstawy przedsiębiorczości</w:t>
      </w:r>
      <w:r w:rsidR="00E50A5C" w:rsidRPr="00EC25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254A" w:rsidRPr="00EC254A">
        <w:rPr>
          <w:rFonts w:ascii="Arial" w:hAnsi="Arial" w:cs="Arial"/>
          <w:b/>
          <w:color w:val="000000" w:themeColor="text1"/>
          <w:sz w:val="24"/>
          <w:szCs w:val="24"/>
        </w:rPr>
        <w:t>– nie wiem z kim klasa będzie miała zajęcia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Geografia</w:t>
      </w:r>
      <w:r w:rsid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>-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Podręcznik dla liceum ogólnokształcącego i technikum, zakres podstawowy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</w:rPr>
        <w:br/>
      </w:r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Autorzy:</w:t>
      </w:r>
      <w:r w:rsidR="001D0F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Tomasz Rachwał, Radosław </w:t>
      </w:r>
      <w:proofErr w:type="spellStart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Uliszak</w:t>
      </w:r>
      <w:proofErr w:type="spellEnd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Krzysztof </w:t>
      </w:r>
      <w:proofErr w:type="spellStart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Wiedermann</w:t>
      </w:r>
      <w:proofErr w:type="spellEnd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Paweł </w:t>
      </w:r>
      <w:proofErr w:type="spellStart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Kroh</w:t>
      </w:r>
      <w:proofErr w:type="spellEnd"/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Biologia</w:t>
      </w:r>
      <w:r w:rsid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>-</w:t>
      </w:r>
      <w:r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Biologia na czasie 2  + kart pracy ucznia Biologia na czasie 2, Nowa Era, Anna </w:t>
      </w:r>
      <w:proofErr w:type="spellStart"/>
      <w:r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Helmin</w:t>
      </w:r>
      <w:proofErr w:type="spellEnd"/>
      <w:r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Jolanta Holeczek, </w:t>
      </w:r>
      <w:proofErr w:type="spellStart"/>
      <w:r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p.podstawowy</w:t>
      </w:r>
      <w:proofErr w:type="spellEnd"/>
      <w:r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Chemia</w:t>
      </w:r>
      <w:r w:rsidR="00EC254A" w:rsidRPr="00EC254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>-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Romuald Hassa, Aleksandra </w:t>
      </w:r>
      <w:proofErr w:type="spellStart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Mrzigod</w:t>
      </w:r>
      <w:proofErr w:type="spellEnd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Janusz </w:t>
      </w:r>
      <w:proofErr w:type="spellStart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Mrzigod</w:t>
      </w:r>
      <w:proofErr w:type="spellEnd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,, To jest chemia cz.1, Chemia ogólna i nieorganiczna, Zakres podstawowy, Nowa Era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Fizyka</w:t>
      </w:r>
      <w:r w:rsid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>-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Fizyka 2</w:t>
      </w:r>
      <w:r w:rsidR="00A22CA8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Podręcznik dla liceum ogólnokształcącego i technikum. Zakres podstawowy,  wydawnictwo WSiP Ludwik Lehman, Witold </w:t>
      </w:r>
      <w:proofErr w:type="spellStart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Polesiuk</w:t>
      </w:r>
      <w:proofErr w:type="spellEnd"/>
      <w:r w:rsidR="00311E5B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Grzegorz F. Wojewoda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Matematyka</w:t>
      </w:r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MATeMAtyka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 W. Babiański, </w:t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L.Chańko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K. </w:t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Wej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, wyd. Nowa Era - zakres podstawowy i rozszerzony - kontynuacja</w:t>
      </w:r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br/>
      </w:r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MATeMAtyka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 W. Babiański, </w:t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L.Chańko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J.Czarnowska</w:t>
      </w:r>
      <w:proofErr w:type="spellEnd"/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G. Janocha,</w:t>
      </w:r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br/>
      </w:r>
      <w:r w:rsidR="00EC254A" w:rsidRPr="00EC25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wyd. Nowa Era - zakres podstawowy i rozszerzony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Informatyka</w:t>
      </w:r>
      <w:r w:rsidR="00E50A5C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>-</w:t>
      </w:r>
      <w:r w:rsidR="00E50A5C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1E5B" w:rsidRPr="00EC254A">
        <w:rPr>
          <w:rFonts w:ascii="Arial" w:hAnsi="Arial" w:cs="Arial"/>
          <w:color w:val="000000" w:themeColor="text1"/>
          <w:sz w:val="24"/>
          <w:szCs w:val="24"/>
        </w:rPr>
        <w:t>brak podręcznika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Budownictwo ogólne</w:t>
      </w:r>
      <w:r w:rsidR="00E50A5C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>- Budownictwo ogólne, WSiP, Mirosław Popek, Bożenna Wapińska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Organizacja robót wykończeniowych</w:t>
      </w:r>
      <w:r w:rsidR="00E50A5C" w:rsidRPr="00EC25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93A" w:rsidRPr="00EC254A">
        <w:rPr>
          <w:rFonts w:ascii="Arial" w:hAnsi="Arial" w:cs="Arial"/>
          <w:color w:val="000000" w:themeColor="text1"/>
          <w:sz w:val="24"/>
          <w:szCs w:val="24"/>
        </w:rPr>
        <w:t>- książki nie ma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Rysunek techniczny</w:t>
      </w:r>
      <w:r w:rsidRPr="00EC254A">
        <w:rPr>
          <w:rFonts w:ascii="Arial" w:hAnsi="Arial" w:cs="Arial"/>
          <w:color w:val="000000" w:themeColor="text1"/>
          <w:sz w:val="24"/>
          <w:szCs w:val="24"/>
        </w:rPr>
        <w:t xml:space="preserve"> – Rysunek techniczny, WSiP, Tadeusz Maj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Technologia robót wykończeniowych</w:t>
      </w:r>
      <w:r w:rsidR="0020393A" w:rsidRPr="00EC254A">
        <w:rPr>
          <w:rFonts w:ascii="Arial" w:hAnsi="Arial" w:cs="Arial"/>
          <w:color w:val="000000" w:themeColor="text1"/>
          <w:sz w:val="24"/>
          <w:szCs w:val="24"/>
        </w:rPr>
        <w:t xml:space="preserve"> – Montaż okładzin ściennych i płyt podłogowych, WSiP, Anna Kusina Marek Machnik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54A">
        <w:rPr>
          <w:rFonts w:ascii="Arial" w:hAnsi="Arial" w:cs="Arial"/>
          <w:b/>
          <w:color w:val="000000" w:themeColor="text1"/>
          <w:sz w:val="24"/>
          <w:szCs w:val="24"/>
        </w:rPr>
        <w:t>Projektowanie wspomagane komputerowo</w:t>
      </w:r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bookmarkStart w:id="0" w:name="_GoBack"/>
      <w:bookmarkEnd w:id="0"/>
      <w:r w:rsidR="00EC254A" w:rsidRPr="00EC254A">
        <w:rPr>
          <w:rFonts w:ascii="Arial" w:hAnsi="Arial" w:cs="Arial"/>
          <w:color w:val="000000" w:themeColor="text1"/>
          <w:sz w:val="24"/>
          <w:szCs w:val="24"/>
        </w:rPr>
        <w:t>książki nie ma</w:t>
      </w: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6AEE" w:rsidRPr="00EC254A" w:rsidRDefault="00686AEE" w:rsidP="00EC25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86AEE" w:rsidRPr="00EC254A" w:rsidSect="0080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64E"/>
    <w:rsid w:val="001D0F38"/>
    <w:rsid w:val="0020393A"/>
    <w:rsid w:val="00311E5B"/>
    <w:rsid w:val="004336AB"/>
    <w:rsid w:val="00686AEE"/>
    <w:rsid w:val="008037FB"/>
    <w:rsid w:val="0096468E"/>
    <w:rsid w:val="00A22CA8"/>
    <w:rsid w:val="00DE7596"/>
    <w:rsid w:val="00E50A5C"/>
    <w:rsid w:val="00E7264E"/>
    <w:rsid w:val="00EC254A"/>
    <w:rsid w:val="00E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5BA2"/>
  <w15:docId w15:val="{8A43C797-5B31-49F2-86A5-C5D346E6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beata-kapela-baginska-a161615" TargetMode="External"/><Relationship Id="rId13" Type="http://schemas.openxmlformats.org/officeDocument/2006/relationships/hyperlink" Target="https://tantis.pl/autor/andy-christian-korber-a3955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tis.pl/autor/tomasz-zielinski-a1727310" TargetMode="External"/><Relationship Id="rId12" Type="http://schemas.openxmlformats.org/officeDocument/2006/relationships/hyperlink" Target="https://tantis.pl/autor/ewa-koscielniak-walewska-a1464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ewa-prylinska-a139688" TargetMode="External"/><Relationship Id="rId11" Type="http://schemas.openxmlformats.org/officeDocument/2006/relationships/hyperlink" Target="https://tantis.pl/autor/anna-zycka-a1714444" TargetMode="External"/><Relationship Id="rId5" Type="http://schemas.openxmlformats.org/officeDocument/2006/relationships/hyperlink" Target="https://tantis.pl/autor/jolanta-manthey-a17312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antis.pl/autor/jaroslaw-zaporowicz-a18" TargetMode="External"/><Relationship Id="rId4" Type="http://schemas.openxmlformats.org/officeDocument/2006/relationships/hyperlink" Target="https://tantis.pl/autor/katarzyna-budna-a1731229" TargetMode="External"/><Relationship Id="rId9" Type="http://schemas.openxmlformats.org/officeDocument/2006/relationships/hyperlink" Target="https://tantis.pl/autor/cecylia-ratajczak-a48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ZS1</cp:lastModifiedBy>
  <cp:revision>11</cp:revision>
  <dcterms:created xsi:type="dcterms:W3CDTF">2022-06-23T10:54:00Z</dcterms:created>
  <dcterms:modified xsi:type="dcterms:W3CDTF">2022-06-30T05:42:00Z</dcterms:modified>
</cp:coreProperties>
</file>