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3F" w:rsidRDefault="0079503F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</w:rPr>
      </w:pPr>
      <w:bookmarkStart w:id="0" w:name="_Toc9160595"/>
      <w:r>
        <w:rPr>
          <w:rFonts w:ascii="Times New Roman" w:hAnsi="Times New Roman"/>
          <w:b/>
          <w:color w:val="auto"/>
        </w:rPr>
        <w:t>PRZEDMIOTOWE ZASADY OCENIANIA</w:t>
      </w:r>
    </w:p>
    <w:p w:rsidR="0079503F" w:rsidRPr="00D805D6" w:rsidRDefault="0079503F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Cs w:val="36"/>
        </w:rPr>
      </w:pPr>
      <w:r>
        <w:rPr>
          <w:rFonts w:ascii="Times New Roman" w:hAnsi="Times New Roman"/>
          <w:b/>
          <w:color w:val="auto"/>
          <w:szCs w:val="36"/>
        </w:rPr>
        <w:t>PLASTYKA</w:t>
      </w:r>
    </w:p>
    <w:bookmarkEnd w:id="0"/>
    <w:p w:rsidR="0079503F" w:rsidRPr="00D805D6" w:rsidRDefault="0079503F" w:rsidP="0079503F">
      <w:pPr>
        <w:pStyle w:val="Tytul1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Zasady ogólne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Ocena jest wynikiem obserwacji ucznia w trakcie pracy, rozmowy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805D6">
        <w:rPr>
          <w:rFonts w:ascii="Times New Roman" w:hAnsi="Times New Roman"/>
          <w:color w:val="auto"/>
          <w:sz w:val="28"/>
          <w:szCs w:val="28"/>
        </w:rPr>
        <w:t xml:space="preserve">z uczniem, jego postawy i zaangażowania w pracę, wysiłku wkładanego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805D6">
        <w:rPr>
          <w:rFonts w:ascii="Times New Roman" w:hAnsi="Times New Roman"/>
          <w:color w:val="auto"/>
          <w:sz w:val="28"/>
          <w:szCs w:val="28"/>
        </w:rPr>
        <w:t xml:space="preserve">w wykonanie zadań, pilności, aktywności na lekcjach, pomysłowości, oryginalności rozwiązań, ostatecznego rezultatu pracy, stopnia opanowania wiedzy plastycznej. 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Ocena nie dyskryminuje ucznia pozbawionego zdolności plastycznych,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805D6">
        <w:rPr>
          <w:rFonts w:ascii="Times New Roman" w:hAnsi="Times New Roman"/>
          <w:color w:val="auto"/>
          <w:sz w:val="28"/>
          <w:szCs w:val="28"/>
        </w:rPr>
        <w:t xml:space="preserve">a wobec ucznia z pewnymi deficytami rozwojowymi stosuje się obniżone wymagania. 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Uzyskany stopień z przedmiotu jest zachętą do rozwijania własnej twórczości lub zainteresowania się sztuką tworzoną przez innych. 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Stopień trudności zadań i ćwiczeń plastycznych jest dostosowany do poszczególnych faz rozwojowych uczniów i ich możliwości. 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Udział ucznia w konkursach, oraz aktywność ponadprogramowa (wykonywanie dekoracji szkolnych, gazetek, dodatkowych prac plastycznych, etc, etc) podwyższa ocenę z plastyki. </w:t>
      </w: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>Zachowanie ucznia na lekcji nie ma wpływu na ocenę jego pracy.</w:t>
      </w: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63">
        <w:rPr>
          <w:rFonts w:ascii="Times New Roman" w:hAnsi="Times New Roman" w:cs="Times New Roman"/>
          <w:b/>
          <w:sz w:val="28"/>
          <w:szCs w:val="28"/>
        </w:rPr>
        <w:t>Wymagania</w:t>
      </w:r>
      <w:r w:rsidRPr="00A45A63">
        <w:rPr>
          <w:rFonts w:ascii="Arial" w:hAnsi="Arial" w:cs="Arial"/>
          <w:sz w:val="28"/>
          <w:szCs w:val="28"/>
        </w:rPr>
        <w:t xml:space="preserve"> </w:t>
      </w:r>
      <w:r w:rsidRPr="00A45A63">
        <w:rPr>
          <w:rFonts w:ascii="Times New Roman" w:hAnsi="Times New Roman" w:cs="Times New Roman"/>
          <w:b/>
          <w:sz w:val="28"/>
          <w:szCs w:val="28"/>
        </w:rPr>
        <w:t>edukacyjne na poszczególne stopnie</w:t>
      </w:r>
      <w:r w:rsidRPr="00A45A63">
        <w:rPr>
          <w:rFonts w:ascii="Arial" w:hAnsi="Arial" w:cs="Arial"/>
          <w:sz w:val="28"/>
          <w:szCs w:val="28"/>
        </w:rPr>
        <w:t xml:space="preserve"> </w:t>
      </w:r>
    </w:p>
    <w:p w:rsidR="0079503F" w:rsidRPr="00A45A63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63">
        <w:rPr>
          <w:rFonts w:ascii="Times New Roman" w:hAnsi="Times New Roman" w:cs="Times New Roman"/>
          <w:b/>
          <w:sz w:val="28"/>
          <w:szCs w:val="28"/>
        </w:rPr>
        <w:t>Ocena celująca – 6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 xml:space="preserve">Uczeń wykazuje się pełnym przyswojeniem wiadomości i umiejętności objętych programem oraz ponadprogramową wiedzą z zakresu sztuk plastycznych. Zawsze jest przygotowany do lekcji, czyli posiada konieczne materiały i przybory. Wykazuje duże zaangażowanie </w:t>
      </w:r>
      <w:r>
        <w:rPr>
          <w:rFonts w:ascii="Times New Roman" w:hAnsi="Times New Roman" w:cs="Times New Roman"/>
          <w:sz w:val="28"/>
          <w:szCs w:val="28"/>
        </w:rPr>
        <w:br/>
      </w:r>
      <w:r w:rsidRPr="00D805D6">
        <w:rPr>
          <w:rFonts w:ascii="Times New Roman" w:hAnsi="Times New Roman" w:cs="Times New Roman"/>
          <w:sz w:val="28"/>
          <w:szCs w:val="28"/>
        </w:rPr>
        <w:t xml:space="preserve">w realizację zadań. Zgodnie z tematem, starannie i twórczo wykonuje ćwiczenia plastyczne. Biegle posługuje się różnorodnymi technikami plastycznymi. Aktywnie bierze udział </w:t>
      </w:r>
      <w:r>
        <w:rPr>
          <w:rFonts w:ascii="Times New Roman" w:hAnsi="Times New Roman" w:cs="Times New Roman"/>
          <w:sz w:val="28"/>
          <w:szCs w:val="28"/>
        </w:rPr>
        <w:br/>
      </w:r>
      <w:r w:rsidRPr="00D805D6">
        <w:rPr>
          <w:rFonts w:ascii="Times New Roman" w:hAnsi="Times New Roman" w:cs="Times New Roman"/>
          <w:sz w:val="28"/>
          <w:szCs w:val="28"/>
        </w:rPr>
        <w:t xml:space="preserve">w lekcji: analizuje dzieła sztuk wizualnych, inicjuje dyskusję, kojarzy fakty, wyciąga wnioski. Chętnie, zgodnie i twórczo pracuje w zespole. Często pełni funkcję lidera grupy. Bierze aktywny udział w życiu kulturalnym klasy i szkoły, np. prezentuje swoją twórczość </w:t>
      </w:r>
      <w:r>
        <w:rPr>
          <w:rFonts w:ascii="Times New Roman" w:hAnsi="Times New Roman" w:cs="Times New Roman"/>
          <w:sz w:val="28"/>
          <w:szCs w:val="28"/>
        </w:rPr>
        <w:br/>
      </w:r>
      <w:r w:rsidRPr="00D805D6">
        <w:rPr>
          <w:rFonts w:ascii="Times New Roman" w:hAnsi="Times New Roman" w:cs="Times New Roman"/>
          <w:sz w:val="28"/>
          <w:szCs w:val="28"/>
        </w:rPr>
        <w:t xml:space="preserve">w formie wystaw. Samodzielnie zdobywa wiedzę, korzystając z różnych mediów. Wykonuje zadania i ćwiczenia ponadprogramowe. Chętnie uczestniczy w konkursach plastycznych. 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D6">
        <w:rPr>
          <w:rFonts w:ascii="Times New Roman" w:hAnsi="Times New Roman" w:cs="Times New Roman"/>
          <w:b/>
          <w:sz w:val="28"/>
          <w:szCs w:val="28"/>
        </w:rPr>
        <w:t xml:space="preserve">Ocena bardzo dobra – 5 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 xml:space="preserve">Uczeń wykazuje się pełnym przyswojeniem wiadomości i umiejętności objętych programem. Aktywnie bierze udział w lekcji: dyskutuje, kojarzy fakty, wyciąga wnioski. Zawsze jest przygotowany do lekcji, posiada konieczne materiały i przybory. Wykazuje zaangażowanie w działalność plastyczną, zgodnie z tematem i starannie wykonuje ćwiczenia plastyczne. Sprawnie posługuje się technikami plastycznymi. Zgodnie i twórczo pracuje w zespole. Wykazuje zainteresowanie życiem kulturalnym klasy i szkoły. Samodzielnie zdobywa wiedzę, korzystając z różnych mediów. Wykonuje zadania ponadprogramowe po zachęceniu przez nauczyciela. 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D6">
        <w:rPr>
          <w:rFonts w:ascii="Times New Roman" w:hAnsi="Times New Roman" w:cs="Times New Roman"/>
          <w:b/>
          <w:sz w:val="28"/>
          <w:szCs w:val="28"/>
        </w:rPr>
        <w:t>Ocena dobra – 4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>Uczeń opanował wiadomości i umiejętności objęte programem. Zawsze jest przygotowany do lekcji, posiada konieczne materiały i przybory. Bierze udział w lekcji: stara się uczestniczyć w dyskusji, kojarzy fakty, próbuje wyciągać wnioski. Wykazuje zaangażowanie w działalność plastyczną, stara się wykonać ćwiczenia plastyczne zgodnie z tematem. Zgodnie pracuje w zespole. Wykazuje zainteresowanie życiem kulturalnym klasy i szkoły po zachęcie nauczyciela.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D6">
        <w:rPr>
          <w:rFonts w:ascii="Times New Roman" w:hAnsi="Times New Roman" w:cs="Times New Roman"/>
          <w:b/>
          <w:sz w:val="28"/>
          <w:szCs w:val="28"/>
        </w:rPr>
        <w:t>Ocena dostateczna – 3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>Uczeń opanował wiadomości i umiejętności objęte programem w stopniu podstawowym. Posiadł podstawową umiejętność analizy dzieła sztuki: określa temat i elementy języka sztuki. Zgodnie z tematem, ale mało starannie wykonuje ćwiczenia i prace plastyczne, stosując najprostsze techniki i środki plastyczne. Rzadko uczestniczy w lekcji w sposób aktywny i podejmuje próby współpracy w zespole.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D6">
        <w:rPr>
          <w:rFonts w:ascii="Times New Roman" w:hAnsi="Times New Roman" w:cs="Times New Roman"/>
          <w:b/>
          <w:sz w:val="28"/>
          <w:szCs w:val="28"/>
        </w:rPr>
        <w:lastRenderedPageBreak/>
        <w:t>Ocena dopuszczająca – 2</w:t>
      </w:r>
    </w:p>
    <w:p w:rsidR="0079503F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>Uczeń opanował wiadomości i umiejętności objęte programem w niewielkim zakresie. Wykazuje podstawową umiejętność analizy dzieła sztuki: określa temat i podstawowe elementy języka sztuki. Ćwiczenia oraz prace plastyczne wykonuje rzadko i niestarannie. Nie wykazuje zainteresowania lekcjami plastyki i nie posiada woli poprawy ocen.</w:t>
      </w:r>
    </w:p>
    <w:p w:rsidR="0079503F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48">
        <w:rPr>
          <w:rFonts w:ascii="Times New Roman" w:hAnsi="Times New Roman" w:cs="Times New Roman"/>
          <w:b/>
          <w:sz w:val="28"/>
          <w:szCs w:val="28"/>
        </w:rPr>
        <w:t>Ocena niedostateczna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</w:p>
    <w:p w:rsidR="0079503F" w:rsidRPr="005C1848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nie</w:t>
      </w:r>
      <w:r>
        <w:rPr>
          <w:rFonts w:ascii="Arial" w:hAnsi="Arial" w:cs="Arial"/>
          <w:sz w:val="29"/>
          <w:szCs w:val="29"/>
        </w:rPr>
        <w:t xml:space="preserve"> </w:t>
      </w:r>
      <w:r w:rsidRPr="005C1848">
        <w:rPr>
          <w:rFonts w:ascii="Times New Roman" w:hAnsi="Times New Roman" w:cs="Times New Roman"/>
          <w:sz w:val="28"/>
          <w:szCs w:val="28"/>
        </w:rPr>
        <w:t>pode</w:t>
      </w:r>
      <w:r>
        <w:rPr>
          <w:rFonts w:ascii="Times New Roman" w:hAnsi="Times New Roman" w:cs="Times New Roman"/>
          <w:sz w:val="28"/>
          <w:szCs w:val="28"/>
        </w:rPr>
        <w:t>jmował żadnych działań, w wyniku</w:t>
      </w:r>
      <w:r w:rsidRPr="005C1848">
        <w:rPr>
          <w:rFonts w:ascii="Times New Roman" w:hAnsi="Times New Roman" w:cs="Times New Roman"/>
          <w:sz w:val="28"/>
          <w:szCs w:val="28"/>
        </w:rPr>
        <w:t xml:space="preserve"> których opanowałby podstawowe treści kształcenia i umiejętności. Odrzucał dodatkową pomoc nauczyciela. Nie wykonywał żadnej pracy plastycznej. Ocena ta nie wynika z możliwości czy braku uzdolnień, lecz całkowitej niechęci do przedmiotu oraz pracy.</w:t>
      </w:r>
    </w:p>
    <w:p w:rsidR="0079503F" w:rsidRDefault="0079503F" w:rsidP="007950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F60FF">
        <w:rPr>
          <w:rFonts w:ascii="Times New Roman" w:hAnsi="Times New Roman" w:cs="Times New Roman"/>
          <w:b/>
          <w:sz w:val="28"/>
          <w:szCs w:val="28"/>
        </w:rPr>
        <w:t xml:space="preserve">Zasady oceniania i poprawiania ocen: </w:t>
      </w:r>
    </w:p>
    <w:p w:rsidR="0079503F" w:rsidRPr="00AF60FF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 xml:space="preserve">-uczniowie w terminie oddają prace plastyczne i otrzymują za nie oceny w skali od 1 do 6; </w:t>
      </w:r>
    </w:p>
    <w:p w:rsidR="0079503F" w:rsidRPr="00AF60FF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>–ocena pełni funkcję wspierającą dla ucznia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-uczeń nieobecny na zajęciach ma dwa tygodnie na nadrobienie zaległości;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uczeń </w:t>
      </w:r>
      <w:r w:rsidRPr="00734703">
        <w:rPr>
          <w:rFonts w:ascii="Times New Roman" w:hAnsi="Times New Roman" w:cs="Times New Roman"/>
          <w:sz w:val="28"/>
          <w:szCs w:val="28"/>
        </w:rPr>
        <w:t>jest zobowiązany do wykonania zaległej pracy i przedstawienia jej nauczycielowi do oceny;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 po upływie tego terminu brak pracy równa się ocenie niedostatecznej. Ocenę tę można poprawić w terminie 1 tygodnia od daty jej otrzymania, po upływie tego terminu ocena niedostateczna nie podlega poprawie;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– uczeń, który otrzymał półroczną ocenę niedostateczną z zajęć edukacyjnych, powinien przystąpić do sprawdzianu poprawkowego w terminie ustalonym z nauczycielem;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 ze sprawdzianu poprawkowego uczeń może uzyskać maksymalnie ocenę dopuszczającą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34703">
        <w:rPr>
          <w:rFonts w:ascii="Times New Roman" w:hAnsi="Times New Roman" w:cs="Times New Roman"/>
          <w:sz w:val="28"/>
          <w:szCs w:val="28"/>
        </w:rPr>
        <w:t>czeń nieklasyfikowany w pierwszym półroczu roku szkolnego powinien zaliczyć materiał z I półrocza w terminie ustalonym z nauczycielem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34703">
        <w:rPr>
          <w:rFonts w:ascii="Times New Roman" w:hAnsi="Times New Roman" w:cs="Times New Roman"/>
          <w:sz w:val="28"/>
          <w:szCs w:val="28"/>
        </w:rPr>
        <w:t>cena z zaliczenia I semestru jest wpisywana jako ocena cząstkowa na II półrocze i ma wpływ na ocenę roczną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4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3F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7"/>
          <w:szCs w:val="37"/>
        </w:rPr>
        <w:t xml:space="preserve">- </w:t>
      </w:r>
      <w:r w:rsidRPr="00734703">
        <w:rPr>
          <w:rFonts w:ascii="Times New Roman" w:hAnsi="Times New Roman" w:cs="Times New Roman"/>
          <w:sz w:val="28"/>
          <w:szCs w:val="28"/>
        </w:rPr>
        <w:t>nauczyciel przestrzega zasady jawności w wystawianiu ocen;</w:t>
      </w:r>
    </w:p>
    <w:p w:rsidR="0079503F" w:rsidRPr="00AF60FF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lastRenderedPageBreak/>
        <w:t>wagi i kategorie ocen z plastyki i zajęć artystycznych przedstawia następująca tabela:</w:t>
      </w:r>
    </w:p>
    <w:p w:rsidR="0079503F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03F" w:rsidRPr="00A45A63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63">
        <w:rPr>
          <w:rFonts w:ascii="Times New Roman" w:hAnsi="Times New Roman" w:cs="Times New Roman"/>
          <w:b/>
          <w:sz w:val="28"/>
          <w:szCs w:val="28"/>
        </w:rPr>
        <w:t>Waga ocen cząstkowych</w:t>
      </w:r>
      <w:r>
        <w:rPr>
          <w:rFonts w:ascii="Times New Roman" w:hAnsi="Times New Roman" w:cs="Times New Roman"/>
          <w:b/>
          <w:sz w:val="28"/>
          <w:szCs w:val="28"/>
        </w:rPr>
        <w:t xml:space="preserve"> ( nauczanie stacjonarne i zdalne)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1567"/>
      </w:tblGrid>
      <w:tr w:rsidR="0079503F" w:rsidTr="00233E9B">
        <w:tc>
          <w:tcPr>
            <w:tcW w:w="9039" w:type="dxa"/>
          </w:tcPr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Kategorie</w:t>
            </w: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Waga oceny</w:t>
            </w:r>
          </w:p>
        </w:tc>
      </w:tr>
      <w:tr w:rsidR="0079503F" w:rsidTr="00233E9B">
        <w:tc>
          <w:tcPr>
            <w:tcW w:w="9039" w:type="dxa"/>
          </w:tcPr>
          <w:p w:rsidR="0079503F" w:rsidRPr="00DF04C6" w:rsidRDefault="0079503F" w:rsidP="00233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7950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  <w:p w:rsidR="0079503F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- prace plastyczne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malarskie, ilustracje,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696E92">
              <w:rPr>
                <w:rFonts w:ascii="Times New Roman" w:hAnsi="Times New Roman" w:cs="Times New Roman"/>
                <w:b/>
                <w:sz w:val="28"/>
                <w:szCs w:val="28"/>
              </w:rPr>
              <w:t>rysunki, kompozycje graficzne, rzeźby, itp.)</w:t>
            </w:r>
          </w:p>
          <w:p w:rsidR="0079503F" w:rsidRPr="00696E92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92">
              <w:rPr>
                <w:rFonts w:ascii="Times New Roman" w:hAnsi="Times New Roman" w:cs="Times New Roman"/>
                <w:b/>
                <w:sz w:val="28"/>
                <w:szCs w:val="28"/>
              </w:rPr>
              <w:t>- prezentacje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multimedialne</w:t>
            </w:r>
          </w:p>
          <w:p w:rsidR="0079503F" w:rsidRDefault="0079503F" w:rsidP="00233E9B">
            <w:pPr>
              <w:pStyle w:val="Akapitzlist"/>
              <w:jc w:val="both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prace dodatkowe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79503F" w:rsidRPr="00DF04C6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79503F" w:rsidRDefault="0079503F" w:rsidP="00233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3F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9503F" w:rsidTr="00233E9B">
        <w:tc>
          <w:tcPr>
            <w:tcW w:w="9039" w:type="dxa"/>
          </w:tcPr>
          <w:p w:rsidR="0079503F" w:rsidRDefault="0079503F" w:rsidP="00233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20361D" w:rsidRDefault="0079503F" w:rsidP="00233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b/>
                <w:sz w:val="28"/>
                <w:szCs w:val="28"/>
              </w:rPr>
              <w:t>Kryteria oceniania prac plastycznych: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>-zgodność pracy z tematem lekcji,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>-poprawność zastosowanej kompozycji pracy plastycznej,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 xml:space="preserve">-trafność doboru środków artystycznego wyrazu, 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>-umiejętność posługiwania się daną techniką plastyczną,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 xml:space="preserve">-oryginalność w doborze materiałów i narzędzi 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>-w przypadku prac plastycznych, do których wykonania uczeń zobowiązany jest indywidualnie wybrać technikę plastyczną;</w:t>
            </w:r>
          </w:p>
          <w:p w:rsidR="0079503F" w:rsidRPr="0020361D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 xml:space="preserve">-estetyka pracy </w:t>
            </w:r>
          </w:p>
        </w:tc>
        <w:tc>
          <w:tcPr>
            <w:tcW w:w="1567" w:type="dxa"/>
          </w:tcPr>
          <w:p w:rsidR="0079503F" w:rsidRDefault="0079503F" w:rsidP="00233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3F" w:rsidTr="00233E9B">
        <w:tc>
          <w:tcPr>
            <w:tcW w:w="9039" w:type="dxa"/>
          </w:tcPr>
          <w:p w:rsidR="0079503F" w:rsidRPr="00DF04C6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7950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Aktywność</w:t>
            </w:r>
          </w:p>
          <w:p w:rsidR="0079503F" w:rsidRPr="00DF04C6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79503F" w:rsidRDefault="0079503F" w:rsidP="00233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9503F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03F" w:rsidRPr="00AF60FF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FF">
        <w:rPr>
          <w:rFonts w:ascii="Times New Roman" w:hAnsi="Times New Roman" w:cs="Times New Roman"/>
          <w:b/>
          <w:sz w:val="28"/>
          <w:szCs w:val="28"/>
        </w:rPr>
        <w:t>Ocena śródroczna i roczna</w:t>
      </w:r>
    </w:p>
    <w:p w:rsidR="0079503F" w:rsidRDefault="0079503F" w:rsidP="0079503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03F" w:rsidRDefault="0079503F" w:rsidP="0079503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Pr="00696E92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niedostateczny</w:t>
      </w:r>
    </w:p>
    <w:p w:rsidR="0079503F" w:rsidRDefault="0079503F" w:rsidP="0079503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1,51 – 2,60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dopuszczający</w:t>
      </w:r>
    </w:p>
    <w:p w:rsidR="0079503F" w:rsidRDefault="0079503F" w:rsidP="0079503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2,61 – 3,60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dostateczny</w:t>
      </w:r>
    </w:p>
    <w:p w:rsidR="0079503F" w:rsidRDefault="0079503F" w:rsidP="0079503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3,61– 4,60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dobry</w:t>
      </w:r>
    </w:p>
    <w:p w:rsidR="0079503F" w:rsidRDefault="0079503F" w:rsidP="0079503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4,61 – 5, 44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bardzo dobry</w:t>
      </w:r>
    </w:p>
    <w:p w:rsidR="00F35A79" w:rsidRDefault="0079503F" w:rsidP="00F35A7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5,45 – 6,0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celujący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5B38" w:rsidRDefault="00F35A79" w:rsidP="00F35A79">
      <w:pPr>
        <w:pStyle w:val="Akapitzli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9503F">
        <w:rPr>
          <w:rFonts w:ascii="Times New Roman" w:hAnsi="Times New Roman" w:cs="Times New Roman"/>
          <w:b/>
          <w:sz w:val="28"/>
          <w:szCs w:val="28"/>
        </w:rPr>
        <w:t>Iwona Kita</w:t>
      </w:r>
      <w:bookmarkStart w:id="1" w:name="_GoBack"/>
      <w:bookmarkEnd w:id="1"/>
    </w:p>
    <w:sectPr w:rsidR="00A95B38" w:rsidSect="007950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8F" w:rsidRDefault="0096588F" w:rsidP="0079503F">
      <w:pPr>
        <w:spacing w:after="0" w:line="240" w:lineRule="auto"/>
      </w:pPr>
      <w:r>
        <w:separator/>
      </w:r>
    </w:p>
  </w:endnote>
  <w:endnote w:type="continuationSeparator" w:id="0">
    <w:p w:rsidR="0096588F" w:rsidRDefault="0096588F" w:rsidP="0079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536627"/>
      <w:docPartObj>
        <w:docPartGallery w:val="Page Numbers (Bottom of Page)"/>
        <w:docPartUnique/>
      </w:docPartObj>
    </w:sdtPr>
    <w:sdtEndPr/>
    <w:sdtContent>
      <w:p w:rsidR="0079503F" w:rsidRDefault="009658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1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503F" w:rsidRDefault="00795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8F" w:rsidRDefault="0096588F" w:rsidP="0079503F">
      <w:pPr>
        <w:spacing w:after="0" w:line="240" w:lineRule="auto"/>
      </w:pPr>
      <w:r>
        <w:separator/>
      </w:r>
    </w:p>
  </w:footnote>
  <w:footnote w:type="continuationSeparator" w:id="0">
    <w:p w:rsidR="0096588F" w:rsidRDefault="0096588F" w:rsidP="0079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E6F"/>
    <w:multiLevelType w:val="hybridMultilevel"/>
    <w:tmpl w:val="F3C2FC48"/>
    <w:lvl w:ilvl="0" w:tplc="F40857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D826C0"/>
    <w:multiLevelType w:val="hybridMultilevel"/>
    <w:tmpl w:val="E240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3F"/>
    <w:rsid w:val="004F738D"/>
    <w:rsid w:val="006B415B"/>
    <w:rsid w:val="0079503F"/>
    <w:rsid w:val="0096588F"/>
    <w:rsid w:val="00A95B38"/>
    <w:rsid w:val="00F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1">
    <w:name w:val="!_Tytul_1"/>
    <w:qFormat/>
    <w:rsid w:val="0079503F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table" w:styleId="Tabela-Siatka">
    <w:name w:val="Table Grid"/>
    <w:basedOn w:val="Standardowy"/>
    <w:uiPriority w:val="59"/>
    <w:rsid w:val="007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5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03F"/>
  </w:style>
  <w:style w:type="paragraph" w:styleId="Stopka">
    <w:name w:val="footer"/>
    <w:basedOn w:val="Normalny"/>
    <w:link w:val="StopkaZnak"/>
    <w:uiPriority w:val="99"/>
    <w:unhideWhenUsed/>
    <w:rsid w:val="0079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1">
    <w:name w:val="!_Tytul_1"/>
    <w:qFormat/>
    <w:rsid w:val="0079503F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table" w:styleId="Tabela-Siatka">
    <w:name w:val="Table Grid"/>
    <w:basedOn w:val="Standardowy"/>
    <w:uiPriority w:val="59"/>
    <w:rsid w:val="007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5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03F"/>
  </w:style>
  <w:style w:type="paragraph" w:styleId="Stopka">
    <w:name w:val="footer"/>
    <w:basedOn w:val="Normalny"/>
    <w:link w:val="StopkaZnak"/>
    <w:uiPriority w:val="99"/>
    <w:unhideWhenUsed/>
    <w:rsid w:val="0079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Użytkownik systemu Windows</cp:lastModifiedBy>
  <cp:revision>2</cp:revision>
  <dcterms:created xsi:type="dcterms:W3CDTF">2020-12-04T07:02:00Z</dcterms:created>
  <dcterms:modified xsi:type="dcterms:W3CDTF">2020-12-04T07:02:00Z</dcterms:modified>
</cp:coreProperties>
</file>